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433" w:rsidRPr="007E0C2C" w:rsidRDefault="00B17B33" w:rsidP="00495C99">
      <w:pPr>
        <w:jc w:val="center"/>
        <w:rPr>
          <w:rFonts w:ascii="Times New Roman" w:hAnsi="Times New Roman" w:cs="Times New Roman"/>
          <w:b/>
          <w:sz w:val="28"/>
          <w:szCs w:val="28"/>
        </w:rPr>
      </w:pPr>
      <w:proofErr w:type="spellStart"/>
      <w:r w:rsidRPr="007E0C2C">
        <w:rPr>
          <w:rFonts w:ascii="Times New Roman" w:hAnsi="Times New Roman" w:cs="Times New Roman"/>
          <w:b/>
          <w:sz w:val="28"/>
          <w:szCs w:val="28"/>
        </w:rPr>
        <w:t>С</w:t>
      </w:r>
      <w:r w:rsidR="0001225C" w:rsidRPr="007E0C2C">
        <w:rPr>
          <w:rFonts w:ascii="Times New Roman" w:hAnsi="Times New Roman" w:cs="Times New Roman"/>
          <w:b/>
          <w:sz w:val="28"/>
          <w:szCs w:val="28"/>
        </w:rPr>
        <w:t>и</w:t>
      </w:r>
      <w:r w:rsidRPr="007E0C2C">
        <w:rPr>
          <w:rFonts w:ascii="Times New Roman" w:hAnsi="Times New Roman" w:cs="Times New Roman"/>
          <w:b/>
          <w:sz w:val="28"/>
          <w:szCs w:val="28"/>
        </w:rPr>
        <w:t>лабус</w:t>
      </w:r>
      <w:proofErr w:type="spellEnd"/>
      <w:r w:rsidRPr="007E0C2C">
        <w:rPr>
          <w:rFonts w:ascii="Times New Roman" w:hAnsi="Times New Roman" w:cs="Times New Roman"/>
          <w:b/>
          <w:sz w:val="28"/>
          <w:szCs w:val="28"/>
        </w:rPr>
        <w:t xml:space="preserve"> навчально</w:t>
      </w:r>
      <w:r w:rsidR="00670433" w:rsidRPr="007E0C2C">
        <w:rPr>
          <w:rFonts w:ascii="Times New Roman" w:hAnsi="Times New Roman" w:cs="Times New Roman"/>
          <w:b/>
          <w:sz w:val="28"/>
          <w:szCs w:val="28"/>
        </w:rPr>
        <w:t>ї дисципліни</w:t>
      </w:r>
    </w:p>
    <w:p w:rsidR="00D93649" w:rsidRPr="007E0C2C" w:rsidRDefault="00670433" w:rsidP="00495C99">
      <w:pPr>
        <w:jc w:val="center"/>
        <w:rPr>
          <w:rFonts w:ascii="Times New Roman" w:hAnsi="Times New Roman" w:cs="Times New Roman"/>
          <w:i/>
          <w:sz w:val="28"/>
          <w:szCs w:val="28"/>
        </w:rPr>
      </w:pPr>
      <w:r w:rsidRPr="007E0C2C">
        <w:rPr>
          <w:rFonts w:ascii="Times New Roman" w:hAnsi="Times New Roman" w:cs="Times New Roman"/>
          <w:i/>
          <w:sz w:val="28"/>
          <w:szCs w:val="28"/>
          <w:lang w:val="ru-RU"/>
        </w:rPr>
        <w:t>«</w:t>
      </w:r>
      <w:r w:rsidR="0038724A" w:rsidRPr="007E0C2C">
        <w:rPr>
          <w:rFonts w:ascii="Times New Roman" w:hAnsi="Times New Roman" w:cs="Times New Roman"/>
          <w:i/>
          <w:sz w:val="28"/>
          <w:szCs w:val="28"/>
        </w:rPr>
        <w:t>Т</w:t>
      </w:r>
      <w:r w:rsidRPr="007E0C2C">
        <w:rPr>
          <w:rFonts w:ascii="Times New Roman" w:hAnsi="Times New Roman" w:cs="Times New Roman"/>
          <w:i/>
          <w:sz w:val="28"/>
          <w:szCs w:val="28"/>
        </w:rPr>
        <w:t>радиції та культура харчування народів світу»</w:t>
      </w:r>
    </w:p>
    <w:p w:rsidR="00D93649" w:rsidRPr="005E44D3" w:rsidRDefault="00D93649"/>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firstRow="1" w:lastRow="0" w:firstColumn="1" w:lastColumn="0" w:noHBand="0" w:noVBand="0"/>
      </w:tblPr>
      <w:tblGrid>
        <w:gridCol w:w="3261"/>
        <w:gridCol w:w="850"/>
        <w:gridCol w:w="5387"/>
      </w:tblGrid>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Спеціальність</w:t>
            </w:r>
          </w:p>
        </w:tc>
        <w:tc>
          <w:tcPr>
            <w:tcW w:w="6237" w:type="dxa"/>
            <w:gridSpan w:val="2"/>
          </w:tcPr>
          <w:p w:rsidR="001F1350" w:rsidRPr="0047158F" w:rsidRDefault="001F1350" w:rsidP="001F1350">
            <w:pPr>
              <w:rPr>
                <w:rFonts w:ascii="Times New Roman" w:hAnsi="Times New Roman" w:cs="Times New Roman"/>
                <w:i/>
                <w:iCs/>
                <w:sz w:val="24"/>
                <w:szCs w:val="24"/>
              </w:rPr>
            </w:pPr>
            <w:r w:rsidRPr="0047158F">
              <w:rPr>
                <w:rFonts w:ascii="Times New Roman" w:hAnsi="Times New Roman" w:cs="Times New Roman"/>
                <w:i/>
                <w:iCs/>
                <w:sz w:val="24"/>
                <w:szCs w:val="24"/>
                <w:lang w:val="en-US"/>
              </w:rPr>
              <w:t>J</w:t>
            </w:r>
            <w:r w:rsidRPr="0047158F">
              <w:rPr>
                <w:rFonts w:ascii="Times New Roman" w:hAnsi="Times New Roman" w:cs="Times New Roman"/>
                <w:i/>
                <w:iCs/>
                <w:sz w:val="24"/>
                <w:szCs w:val="24"/>
                <w:lang w:val="ru-RU"/>
              </w:rPr>
              <w:t>2</w:t>
            </w:r>
            <w:r w:rsidRPr="0047158F">
              <w:rPr>
                <w:rFonts w:ascii="Times New Roman" w:hAnsi="Times New Roman" w:cs="Times New Roman"/>
                <w:i/>
                <w:iCs/>
                <w:sz w:val="24"/>
                <w:szCs w:val="24"/>
              </w:rPr>
              <w:t xml:space="preserve"> Готельно-ресторанна справа</w:t>
            </w:r>
            <w:r w:rsidRPr="0047158F">
              <w:rPr>
                <w:rFonts w:ascii="Times New Roman" w:hAnsi="Times New Roman" w:cs="Times New Roman"/>
                <w:i/>
                <w:iCs/>
                <w:sz w:val="24"/>
                <w:szCs w:val="24"/>
                <w:lang w:val="ru-RU"/>
              </w:rPr>
              <w:t xml:space="preserve"> </w:t>
            </w:r>
            <w:r w:rsidRPr="0047158F">
              <w:rPr>
                <w:rFonts w:ascii="Times New Roman" w:hAnsi="Times New Roman" w:cs="Times New Roman"/>
                <w:i/>
                <w:iCs/>
                <w:sz w:val="24"/>
                <w:szCs w:val="24"/>
              </w:rPr>
              <w:t xml:space="preserve">та </w:t>
            </w:r>
            <w:proofErr w:type="spellStart"/>
            <w:r w:rsidRPr="0047158F">
              <w:rPr>
                <w:rFonts w:ascii="Times New Roman" w:hAnsi="Times New Roman" w:cs="Times New Roman"/>
                <w:i/>
                <w:iCs/>
                <w:sz w:val="24"/>
                <w:szCs w:val="24"/>
              </w:rPr>
              <w:t>кейтеринг</w:t>
            </w:r>
            <w:proofErr w:type="spellEnd"/>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Освітня програма</w:t>
            </w:r>
          </w:p>
        </w:tc>
        <w:tc>
          <w:tcPr>
            <w:tcW w:w="6237" w:type="dxa"/>
            <w:gridSpan w:val="2"/>
          </w:tcPr>
          <w:p w:rsidR="001F1350" w:rsidRPr="0047158F" w:rsidRDefault="001F1350" w:rsidP="001F1350">
            <w:pPr>
              <w:rPr>
                <w:rFonts w:ascii="Times New Roman" w:hAnsi="Times New Roman" w:cs="Times New Roman"/>
                <w:i/>
                <w:iCs/>
                <w:sz w:val="24"/>
                <w:szCs w:val="24"/>
              </w:rPr>
            </w:pPr>
            <w:r w:rsidRPr="0047158F">
              <w:rPr>
                <w:rFonts w:ascii="Times New Roman" w:hAnsi="Times New Roman" w:cs="Times New Roman"/>
                <w:i/>
                <w:iCs/>
                <w:sz w:val="24"/>
                <w:szCs w:val="24"/>
                <w:lang w:eastAsia="zh-CN"/>
              </w:rPr>
              <w:t>Готельно-ресторанна справа</w:t>
            </w:r>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Освітній рівень</w:t>
            </w:r>
          </w:p>
        </w:tc>
        <w:tc>
          <w:tcPr>
            <w:tcW w:w="6237" w:type="dxa"/>
            <w:gridSpan w:val="2"/>
          </w:tcPr>
          <w:p w:rsidR="001F1350" w:rsidRPr="00670433" w:rsidRDefault="001F1350" w:rsidP="001F1350">
            <w:pPr>
              <w:pStyle w:val="a8"/>
              <w:spacing w:before="1"/>
              <w:rPr>
                <w:i/>
                <w:lang w:val="uk-UA"/>
              </w:rPr>
            </w:pPr>
            <w:r w:rsidRPr="00670433">
              <w:rPr>
                <w:i/>
                <w:lang w:val="uk-UA"/>
              </w:rPr>
              <w:t>Перший (бакалаврський) рівень вищої освіти</w:t>
            </w:r>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sz w:val="24"/>
                <w:szCs w:val="24"/>
              </w:rPr>
            </w:pPr>
            <w:r w:rsidRPr="0047158F">
              <w:rPr>
                <w:rFonts w:ascii="Times New Roman" w:hAnsi="Times New Roman" w:cs="Times New Roman"/>
                <w:b/>
                <w:bCs/>
                <w:sz w:val="24"/>
                <w:szCs w:val="24"/>
              </w:rPr>
              <w:t>Статус дисципліни</w:t>
            </w:r>
          </w:p>
        </w:tc>
        <w:tc>
          <w:tcPr>
            <w:tcW w:w="6237" w:type="dxa"/>
            <w:gridSpan w:val="2"/>
            <w:vAlign w:val="center"/>
          </w:tcPr>
          <w:p w:rsidR="001F1350" w:rsidRPr="00670433" w:rsidRDefault="001F1350" w:rsidP="001F1350">
            <w:pPr>
              <w:pStyle w:val="TableParagraph"/>
              <w:rPr>
                <w:i/>
                <w:sz w:val="24"/>
                <w:szCs w:val="24"/>
                <w:lang w:val="uk-UA"/>
              </w:rPr>
            </w:pPr>
            <w:r w:rsidRPr="00670433">
              <w:rPr>
                <w:i/>
                <w:sz w:val="24"/>
                <w:szCs w:val="24"/>
                <w:lang w:val="uk-UA"/>
              </w:rPr>
              <w:t>Обов’язкова</w:t>
            </w:r>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 xml:space="preserve">Мова викладання, навчання та оцінювання </w:t>
            </w:r>
          </w:p>
        </w:tc>
        <w:tc>
          <w:tcPr>
            <w:tcW w:w="6237" w:type="dxa"/>
            <w:gridSpan w:val="2"/>
            <w:vAlign w:val="center"/>
          </w:tcPr>
          <w:p w:rsidR="001F1350" w:rsidRPr="00670433" w:rsidRDefault="001F1350" w:rsidP="001F1350">
            <w:pPr>
              <w:pStyle w:val="TableParagraph"/>
              <w:ind w:firstLine="5"/>
              <w:rPr>
                <w:i/>
                <w:sz w:val="24"/>
                <w:szCs w:val="24"/>
                <w:lang w:val="uk-UA"/>
              </w:rPr>
            </w:pPr>
            <w:r w:rsidRPr="00670433">
              <w:rPr>
                <w:i/>
                <w:sz w:val="24"/>
                <w:szCs w:val="24"/>
                <w:lang w:val="uk-UA"/>
              </w:rPr>
              <w:t xml:space="preserve">Українська </w:t>
            </w:r>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Курс / семестр</w:t>
            </w:r>
          </w:p>
        </w:tc>
        <w:tc>
          <w:tcPr>
            <w:tcW w:w="6237" w:type="dxa"/>
            <w:gridSpan w:val="2"/>
          </w:tcPr>
          <w:p w:rsidR="001F1350" w:rsidRPr="00670433" w:rsidRDefault="001F1350" w:rsidP="001F1350">
            <w:pPr>
              <w:rPr>
                <w:rFonts w:ascii="Times New Roman" w:hAnsi="Times New Roman" w:cs="Times New Roman"/>
                <w:i/>
                <w:sz w:val="24"/>
                <w:szCs w:val="24"/>
              </w:rPr>
            </w:pPr>
            <w:r w:rsidRPr="00670433">
              <w:rPr>
                <w:rFonts w:ascii="Times New Roman" w:hAnsi="Times New Roman" w:cs="Times New Roman"/>
                <w:i/>
                <w:sz w:val="24"/>
                <w:szCs w:val="24"/>
              </w:rPr>
              <w:t>1 курс, 2 семестр</w:t>
            </w:r>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Кількість кредитів ЄКТС</w:t>
            </w:r>
          </w:p>
        </w:tc>
        <w:tc>
          <w:tcPr>
            <w:tcW w:w="6237" w:type="dxa"/>
            <w:gridSpan w:val="2"/>
          </w:tcPr>
          <w:p w:rsidR="001F1350" w:rsidRPr="00670433" w:rsidRDefault="001F1350" w:rsidP="001F1350">
            <w:pPr>
              <w:rPr>
                <w:rFonts w:ascii="Times New Roman" w:hAnsi="Times New Roman" w:cs="Times New Roman"/>
                <w:i/>
                <w:sz w:val="24"/>
                <w:szCs w:val="24"/>
              </w:rPr>
            </w:pPr>
            <w:r>
              <w:rPr>
                <w:rFonts w:ascii="Times New Roman" w:hAnsi="Times New Roman" w:cs="Times New Roman"/>
                <w:i/>
                <w:sz w:val="24"/>
                <w:szCs w:val="24"/>
              </w:rPr>
              <w:t>4</w:t>
            </w:r>
            <w:r w:rsidRPr="00670433">
              <w:rPr>
                <w:rFonts w:ascii="Times New Roman" w:hAnsi="Times New Roman" w:cs="Times New Roman"/>
                <w:i/>
                <w:sz w:val="24"/>
                <w:szCs w:val="24"/>
              </w:rPr>
              <w:t xml:space="preserve"> кредити</w:t>
            </w:r>
          </w:p>
        </w:tc>
      </w:tr>
      <w:tr w:rsidR="001F1350" w:rsidRPr="005E44D3" w:rsidTr="00292EB5">
        <w:trPr>
          <w:trHeight w:val="20"/>
        </w:trPr>
        <w:tc>
          <w:tcPr>
            <w:tcW w:w="3261" w:type="dxa"/>
            <w:vMerge w:val="restart"/>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Розподіл годин за формами освітнього процесу та видами навчальних занять</w:t>
            </w:r>
          </w:p>
        </w:tc>
        <w:tc>
          <w:tcPr>
            <w:tcW w:w="6237" w:type="dxa"/>
            <w:gridSpan w:val="2"/>
          </w:tcPr>
          <w:p w:rsidR="001F1350" w:rsidRPr="00670433" w:rsidRDefault="001F1350" w:rsidP="001F1350">
            <w:pPr>
              <w:rPr>
                <w:rFonts w:ascii="Times New Roman" w:hAnsi="Times New Roman" w:cs="Times New Roman"/>
                <w:i/>
                <w:sz w:val="24"/>
                <w:szCs w:val="24"/>
              </w:rPr>
            </w:pPr>
            <w:r w:rsidRPr="00670433">
              <w:rPr>
                <w:rFonts w:ascii="Times New Roman" w:hAnsi="Times New Roman" w:cs="Times New Roman"/>
                <w:i/>
                <w:sz w:val="24"/>
                <w:szCs w:val="24"/>
              </w:rPr>
              <w:t xml:space="preserve">Лекції – </w:t>
            </w:r>
            <w:r>
              <w:rPr>
                <w:rFonts w:ascii="Times New Roman" w:hAnsi="Times New Roman" w:cs="Times New Roman"/>
                <w:i/>
                <w:sz w:val="24"/>
                <w:szCs w:val="24"/>
              </w:rPr>
              <w:t>24</w:t>
            </w:r>
            <w:r w:rsidRPr="00670433">
              <w:rPr>
                <w:rFonts w:ascii="Times New Roman" w:hAnsi="Times New Roman" w:cs="Times New Roman"/>
                <w:i/>
                <w:sz w:val="24"/>
                <w:szCs w:val="24"/>
              </w:rPr>
              <w:t xml:space="preserve"> год.  </w:t>
            </w:r>
          </w:p>
        </w:tc>
      </w:tr>
      <w:tr w:rsidR="001F1350" w:rsidRPr="005E44D3" w:rsidTr="00292EB5">
        <w:trPr>
          <w:trHeight w:val="20"/>
        </w:trPr>
        <w:tc>
          <w:tcPr>
            <w:tcW w:w="3261" w:type="dxa"/>
            <w:vMerge/>
          </w:tcPr>
          <w:p w:rsidR="001F1350" w:rsidRPr="00670433" w:rsidRDefault="001F1350" w:rsidP="001F1350">
            <w:pPr>
              <w:rPr>
                <w:rFonts w:ascii="Times New Roman" w:hAnsi="Times New Roman" w:cs="Times New Roman"/>
                <w:sz w:val="24"/>
                <w:szCs w:val="24"/>
              </w:rPr>
            </w:pPr>
          </w:p>
        </w:tc>
        <w:tc>
          <w:tcPr>
            <w:tcW w:w="6237" w:type="dxa"/>
            <w:gridSpan w:val="2"/>
          </w:tcPr>
          <w:p w:rsidR="001F1350" w:rsidRPr="00670433" w:rsidRDefault="001F1350" w:rsidP="001F1350">
            <w:pPr>
              <w:rPr>
                <w:rFonts w:ascii="Times New Roman" w:hAnsi="Times New Roman" w:cs="Times New Roman"/>
                <w:i/>
                <w:sz w:val="24"/>
                <w:szCs w:val="24"/>
              </w:rPr>
            </w:pPr>
            <w:r w:rsidRPr="00670433">
              <w:rPr>
                <w:rFonts w:ascii="Times New Roman" w:hAnsi="Times New Roman" w:cs="Times New Roman"/>
                <w:i/>
                <w:sz w:val="24"/>
                <w:szCs w:val="24"/>
              </w:rPr>
              <w:t xml:space="preserve">Практичні (семінарські) – </w:t>
            </w:r>
            <w:r>
              <w:rPr>
                <w:rFonts w:ascii="Times New Roman" w:hAnsi="Times New Roman" w:cs="Times New Roman"/>
                <w:i/>
                <w:sz w:val="24"/>
                <w:szCs w:val="24"/>
              </w:rPr>
              <w:t xml:space="preserve">24 </w:t>
            </w:r>
            <w:r w:rsidRPr="00670433">
              <w:rPr>
                <w:rFonts w:ascii="Times New Roman" w:hAnsi="Times New Roman" w:cs="Times New Roman"/>
                <w:i/>
                <w:sz w:val="24"/>
                <w:szCs w:val="24"/>
              </w:rPr>
              <w:t>год.</w:t>
            </w:r>
          </w:p>
        </w:tc>
      </w:tr>
      <w:tr w:rsidR="001F1350" w:rsidRPr="005E44D3" w:rsidTr="00292EB5">
        <w:trPr>
          <w:trHeight w:val="20"/>
        </w:trPr>
        <w:tc>
          <w:tcPr>
            <w:tcW w:w="3261" w:type="dxa"/>
            <w:vMerge/>
          </w:tcPr>
          <w:p w:rsidR="001F1350" w:rsidRPr="00670433" w:rsidRDefault="001F1350" w:rsidP="001F1350">
            <w:pPr>
              <w:rPr>
                <w:rFonts w:ascii="Times New Roman" w:hAnsi="Times New Roman" w:cs="Times New Roman"/>
                <w:sz w:val="24"/>
                <w:szCs w:val="24"/>
              </w:rPr>
            </w:pPr>
          </w:p>
        </w:tc>
        <w:tc>
          <w:tcPr>
            <w:tcW w:w="6237" w:type="dxa"/>
            <w:gridSpan w:val="2"/>
          </w:tcPr>
          <w:p w:rsidR="001F1350" w:rsidRPr="00670433" w:rsidRDefault="001F1350" w:rsidP="001F1350">
            <w:pPr>
              <w:rPr>
                <w:rFonts w:ascii="Times New Roman" w:hAnsi="Times New Roman" w:cs="Times New Roman"/>
                <w:i/>
                <w:sz w:val="24"/>
                <w:szCs w:val="24"/>
              </w:rPr>
            </w:pPr>
            <w:r w:rsidRPr="00670433">
              <w:rPr>
                <w:rFonts w:ascii="Times New Roman" w:hAnsi="Times New Roman" w:cs="Times New Roman"/>
                <w:i/>
                <w:sz w:val="24"/>
                <w:szCs w:val="24"/>
              </w:rPr>
              <w:t>Лабораторні – 0 год.</w:t>
            </w:r>
          </w:p>
        </w:tc>
      </w:tr>
      <w:tr w:rsidR="001F1350" w:rsidRPr="005E44D3" w:rsidTr="00292EB5">
        <w:trPr>
          <w:trHeight w:val="20"/>
        </w:trPr>
        <w:tc>
          <w:tcPr>
            <w:tcW w:w="3261" w:type="dxa"/>
            <w:vMerge/>
          </w:tcPr>
          <w:p w:rsidR="001F1350" w:rsidRPr="00670433" w:rsidRDefault="001F1350" w:rsidP="001F1350">
            <w:pPr>
              <w:rPr>
                <w:rFonts w:ascii="Times New Roman" w:hAnsi="Times New Roman" w:cs="Times New Roman"/>
                <w:sz w:val="24"/>
                <w:szCs w:val="24"/>
              </w:rPr>
            </w:pPr>
          </w:p>
        </w:tc>
        <w:tc>
          <w:tcPr>
            <w:tcW w:w="6237" w:type="dxa"/>
            <w:gridSpan w:val="2"/>
          </w:tcPr>
          <w:p w:rsidR="001F1350" w:rsidRPr="00670433" w:rsidRDefault="001F1350" w:rsidP="001F1350">
            <w:pPr>
              <w:rPr>
                <w:rFonts w:ascii="Times New Roman" w:hAnsi="Times New Roman" w:cs="Times New Roman"/>
                <w:i/>
                <w:sz w:val="24"/>
                <w:szCs w:val="24"/>
              </w:rPr>
            </w:pPr>
            <w:r w:rsidRPr="00670433">
              <w:rPr>
                <w:rFonts w:ascii="Times New Roman" w:hAnsi="Times New Roman" w:cs="Times New Roman"/>
                <w:i/>
                <w:sz w:val="24"/>
                <w:szCs w:val="24"/>
              </w:rPr>
              <w:t xml:space="preserve">Самостійна робота – </w:t>
            </w:r>
            <w:r>
              <w:rPr>
                <w:rFonts w:ascii="Times New Roman" w:hAnsi="Times New Roman" w:cs="Times New Roman"/>
                <w:i/>
                <w:sz w:val="24"/>
                <w:szCs w:val="24"/>
              </w:rPr>
              <w:t>72</w:t>
            </w:r>
            <w:r w:rsidRPr="00670433">
              <w:rPr>
                <w:rFonts w:ascii="Times New Roman" w:hAnsi="Times New Roman" w:cs="Times New Roman"/>
                <w:i/>
                <w:sz w:val="24"/>
                <w:szCs w:val="24"/>
              </w:rPr>
              <w:t xml:space="preserve"> год.</w:t>
            </w:r>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Форма семестрового контролю</w:t>
            </w:r>
          </w:p>
        </w:tc>
        <w:tc>
          <w:tcPr>
            <w:tcW w:w="6237" w:type="dxa"/>
            <w:gridSpan w:val="2"/>
          </w:tcPr>
          <w:p w:rsidR="001F1350" w:rsidRPr="00670433" w:rsidRDefault="001F1350" w:rsidP="001F1350">
            <w:pPr>
              <w:rPr>
                <w:rFonts w:ascii="Times New Roman" w:hAnsi="Times New Roman" w:cs="Times New Roman"/>
                <w:i/>
                <w:sz w:val="24"/>
                <w:szCs w:val="24"/>
              </w:rPr>
            </w:pPr>
            <w:r w:rsidRPr="00670433">
              <w:rPr>
                <w:rFonts w:ascii="Times New Roman" w:hAnsi="Times New Roman" w:cs="Times New Roman"/>
                <w:i/>
                <w:sz w:val="24"/>
                <w:szCs w:val="24"/>
              </w:rPr>
              <w:t>Залік</w:t>
            </w:r>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Кафедра</w:t>
            </w:r>
          </w:p>
        </w:tc>
        <w:tc>
          <w:tcPr>
            <w:tcW w:w="6237" w:type="dxa"/>
            <w:gridSpan w:val="2"/>
          </w:tcPr>
          <w:p w:rsidR="001F1350" w:rsidRPr="0088181E" w:rsidRDefault="001F1350" w:rsidP="001F1350">
            <w:pPr>
              <w:rPr>
                <w:rFonts w:ascii="Times New Roman" w:hAnsi="Times New Roman" w:cs="Times New Roman"/>
                <w:i/>
                <w:sz w:val="24"/>
                <w:szCs w:val="24"/>
              </w:rPr>
            </w:pPr>
            <w:r>
              <w:rPr>
                <w:rFonts w:ascii="Times New Roman" w:hAnsi="Times New Roman" w:cs="Times New Roman"/>
                <w:i/>
                <w:iCs/>
                <w:sz w:val="24"/>
                <w:szCs w:val="24"/>
              </w:rPr>
              <w:t xml:space="preserve">Кафедра готельного, ресторанного бізнесу і крафтових технологій, </w:t>
            </w:r>
            <w:proofErr w:type="spellStart"/>
            <w:r>
              <w:rPr>
                <w:rFonts w:ascii="Times New Roman" w:hAnsi="Times New Roman" w:cs="Times New Roman"/>
                <w:i/>
                <w:iCs/>
                <w:sz w:val="24"/>
                <w:szCs w:val="24"/>
              </w:rPr>
              <w:t>ауд</w:t>
            </w:r>
            <w:proofErr w:type="spellEnd"/>
            <w:r>
              <w:rPr>
                <w:rFonts w:ascii="Times New Roman" w:hAnsi="Times New Roman" w:cs="Times New Roman"/>
                <w:i/>
                <w:iCs/>
                <w:sz w:val="24"/>
                <w:szCs w:val="24"/>
              </w:rPr>
              <w:t xml:space="preserve">. 307 головного </w:t>
            </w:r>
            <w:r w:rsidRPr="00F80F47">
              <w:rPr>
                <w:rFonts w:ascii="Times New Roman" w:hAnsi="Times New Roman" w:cs="Times New Roman"/>
                <w:i/>
                <w:iCs/>
                <w:sz w:val="24"/>
                <w:szCs w:val="24"/>
              </w:rPr>
              <w:t xml:space="preserve">корпусу, </w:t>
            </w:r>
            <w:r w:rsidRPr="00F80F47">
              <w:rPr>
                <w:rFonts w:ascii="Times New Roman" w:hAnsi="Times New Roman" w:cs="Times New Roman"/>
                <w:i/>
                <w:iCs/>
                <w:spacing w:val="-6"/>
                <w:sz w:val="24"/>
                <w:szCs w:val="24"/>
              </w:rPr>
              <w:t xml:space="preserve">сайт кафедри: </w:t>
            </w:r>
            <w:hyperlink r:id="rId7" w:history="1">
              <w:r w:rsidRPr="00F80F47">
                <w:rPr>
                  <w:rStyle w:val="aa"/>
                  <w:rFonts w:ascii="Times New Roman" w:hAnsi="Times New Roman" w:cs="Times New Roman"/>
                  <w:i/>
                  <w:iCs/>
                  <w:spacing w:val="-6"/>
                  <w:sz w:val="24"/>
                  <w:szCs w:val="24"/>
                </w:rPr>
                <w:t>http://kafgrb.hneu.edu.ua/</w:t>
              </w:r>
            </w:hyperlink>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Викладач (-і)</w:t>
            </w:r>
          </w:p>
        </w:tc>
        <w:tc>
          <w:tcPr>
            <w:tcW w:w="6237" w:type="dxa"/>
            <w:gridSpan w:val="2"/>
          </w:tcPr>
          <w:p w:rsidR="001F1350" w:rsidRPr="0088181E" w:rsidRDefault="001F1350" w:rsidP="001F1350">
            <w:pPr>
              <w:rPr>
                <w:rFonts w:ascii="Times New Roman" w:hAnsi="Times New Roman" w:cs="Times New Roman"/>
                <w:i/>
                <w:sz w:val="24"/>
                <w:szCs w:val="24"/>
              </w:rPr>
            </w:pPr>
            <w:r w:rsidRPr="0088181E">
              <w:rPr>
                <w:rFonts w:ascii="Times New Roman" w:hAnsi="Times New Roman" w:cs="Times New Roman"/>
                <w:i/>
                <w:sz w:val="24"/>
                <w:szCs w:val="24"/>
              </w:rPr>
              <w:t xml:space="preserve">Давидова Оксана Юріївна, завідувач кафедри </w:t>
            </w:r>
            <w:r>
              <w:rPr>
                <w:rFonts w:ascii="Times New Roman" w:hAnsi="Times New Roman" w:cs="Times New Roman"/>
                <w:i/>
                <w:iCs/>
                <w:sz w:val="24"/>
                <w:szCs w:val="24"/>
              </w:rPr>
              <w:t>готельного, ресторанного бізнесу і крафтових технологій</w:t>
            </w:r>
            <w:r w:rsidRPr="0088181E">
              <w:rPr>
                <w:rFonts w:ascii="Times New Roman" w:hAnsi="Times New Roman" w:cs="Times New Roman"/>
                <w:i/>
                <w:sz w:val="24"/>
                <w:szCs w:val="24"/>
              </w:rPr>
              <w:t xml:space="preserve">, </w:t>
            </w:r>
            <w:proofErr w:type="spellStart"/>
            <w:r w:rsidRPr="0088181E">
              <w:rPr>
                <w:rFonts w:ascii="Times New Roman" w:hAnsi="Times New Roman" w:cs="Times New Roman"/>
                <w:i/>
                <w:sz w:val="24"/>
                <w:szCs w:val="24"/>
              </w:rPr>
              <w:t>д.е.н</w:t>
            </w:r>
            <w:proofErr w:type="spellEnd"/>
            <w:r w:rsidRPr="0088181E">
              <w:rPr>
                <w:rFonts w:ascii="Times New Roman" w:hAnsi="Times New Roman" w:cs="Times New Roman"/>
                <w:i/>
                <w:sz w:val="24"/>
                <w:szCs w:val="24"/>
              </w:rPr>
              <w:t>., професор</w:t>
            </w:r>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Контактна інформація</w:t>
            </w:r>
          </w:p>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викладача (-</w:t>
            </w:r>
            <w:proofErr w:type="spellStart"/>
            <w:r w:rsidRPr="0047158F">
              <w:rPr>
                <w:rFonts w:ascii="Times New Roman" w:hAnsi="Times New Roman" w:cs="Times New Roman"/>
                <w:b/>
                <w:bCs/>
                <w:sz w:val="24"/>
                <w:szCs w:val="24"/>
              </w:rPr>
              <w:t>ів</w:t>
            </w:r>
            <w:proofErr w:type="spellEnd"/>
            <w:r w:rsidRPr="0047158F">
              <w:rPr>
                <w:rFonts w:ascii="Times New Roman" w:hAnsi="Times New Roman" w:cs="Times New Roman"/>
                <w:b/>
                <w:bCs/>
                <w:sz w:val="24"/>
                <w:szCs w:val="24"/>
              </w:rPr>
              <w:t>)</w:t>
            </w:r>
          </w:p>
        </w:tc>
        <w:tc>
          <w:tcPr>
            <w:tcW w:w="6237" w:type="dxa"/>
            <w:gridSpan w:val="2"/>
          </w:tcPr>
          <w:p w:rsidR="001F1350" w:rsidRPr="00A8652E" w:rsidRDefault="001F1350" w:rsidP="001F1350">
            <w:pPr>
              <w:rPr>
                <w:rFonts w:ascii="Times New Roman" w:hAnsi="Times New Roman" w:cs="Times New Roman"/>
                <w:color w:val="000000"/>
                <w:sz w:val="24"/>
                <w:szCs w:val="24"/>
                <w:lang w:eastAsia="ru-RU"/>
              </w:rPr>
            </w:pPr>
            <w:r w:rsidRPr="00A8652E">
              <w:rPr>
                <w:rFonts w:ascii="Times New Roman" w:hAnsi="Times New Roman" w:cs="Times New Roman"/>
                <w:color w:val="000000"/>
                <w:sz w:val="24"/>
                <w:szCs w:val="24"/>
                <w:lang w:eastAsia="ru-RU"/>
              </w:rPr>
              <w:t>davydova_oks@ukr.net</w:t>
            </w:r>
            <w:r>
              <w:rPr>
                <w:rFonts w:ascii="Times New Roman" w:hAnsi="Times New Roman" w:cs="Times New Roman"/>
                <w:color w:val="000000"/>
                <w:sz w:val="24"/>
                <w:szCs w:val="24"/>
                <w:lang w:eastAsia="ru-RU"/>
              </w:rPr>
              <w:t>,</w:t>
            </w:r>
            <w:r w:rsidRPr="00A8652E">
              <w:rPr>
                <w:rFonts w:ascii="Times New Roman" w:hAnsi="Times New Roman" w:cs="Times New Roman"/>
                <w:color w:val="000000"/>
                <w:sz w:val="24"/>
                <w:szCs w:val="24"/>
                <w:lang w:eastAsia="ru-RU"/>
              </w:rPr>
              <w:t xml:space="preserve"> </w:t>
            </w:r>
            <w:hyperlink r:id="rId8" w:history="1">
              <w:r w:rsidRPr="00A8652E">
                <w:rPr>
                  <w:rStyle w:val="aa"/>
                  <w:rFonts w:ascii="Times New Roman" w:hAnsi="Times New Roman" w:cs="Times New Roman"/>
                  <w:sz w:val="24"/>
                  <w:szCs w:val="24"/>
                  <w:lang w:eastAsia="ru-RU"/>
                </w:rPr>
                <w:t>davydova190572@gmail.com</w:t>
              </w:r>
            </w:hyperlink>
          </w:p>
        </w:tc>
      </w:tr>
      <w:tr w:rsidR="001F1350" w:rsidRPr="005E44D3" w:rsidTr="00292EB5">
        <w:trPr>
          <w:trHeight w:val="20"/>
        </w:trPr>
        <w:tc>
          <w:tcPr>
            <w:tcW w:w="3261" w:type="dxa"/>
          </w:tcPr>
          <w:p w:rsidR="001F1350" w:rsidRPr="0047158F" w:rsidRDefault="001F1350" w:rsidP="001F1350">
            <w:pPr>
              <w:tabs>
                <w:tab w:val="center" w:pos="2157"/>
              </w:tabs>
              <w:rPr>
                <w:rFonts w:ascii="Times New Roman" w:hAnsi="Times New Roman" w:cs="Times New Roman"/>
                <w:b/>
                <w:bCs/>
                <w:sz w:val="24"/>
                <w:szCs w:val="24"/>
              </w:rPr>
            </w:pPr>
            <w:r w:rsidRPr="0047158F">
              <w:rPr>
                <w:rFonts w:ascii="Times New Roman" w:hAnsi="Times New Roman" w:cs="Times New Roman"/>
                <w:b/>
                <w:bCs/>
                <w:sz w:val="24"/>
                <w:szCs w:val="24"/>
              </w:rPr>
              <w:t>Дні навчальних занять</w:t>
            </w:r>
          </w:p>
        </w:tc>
        <w:tc>
          <w:tcPr>
            <w:tcW w:w="6237" w:type="dxa"/>
            <w:gridSpan w:val="2"/>
          </w:tcPr>
          <w:p w:rsidR="001F1350" w:rsidRPr="00A8652E" w:rsidRDefault="001F1350" w:rsidP="001F1350">
            <w:pPr>
              <w:rPr>
                <w:rFonts w:ascii="Times New Roman" w:hAnsi="Times New Roman" w:cs="Times New Roman"/>
                <w:i/>
                <w:sz w:val="24"/>
                <w:szCs w:val="24"/>
              </w:rPr>
            </w:pPr>
            <w:r w:rsidRPr="00A8652E">
              <w:rPr>
                <w:rFonts w:ascii="Times New Roman" w:hAnsi="Times New Roman" w:cs="Times New Roman"/>
                <w:i/>
                <w:sz w:val="24"/>
                <w:szCs w:val="24"/>
              </w:rPr>
              <w:t xml:space="preserve">Лекція: </w:t>
            </w:r>
            <w:hyperlink r:id="rId9" w:history="1">
              <w:r w:rsidRPr="00A8652E">
                <w:rPr>
                  <w:rStyle w:val="aa"/>
                  <w:rFonts w:ascii="Times New Roman" w:hAnsi="Times New Roman" w:cs="Times New Roman"/>
                  <w:i/>
                  <w:sz w:val="24"/>
                  <w:szCs w:val="24"/>
                </w:rPr>
                <w:t>згідно діючого розкладу занять</w:t>
              </w:r>
            </w:hyperlink>
          </w:p>
          <w:p w:rsidR="001F1350" w:rsidRPr="00A8652E" w:rsidRDefault="001F1350" w:rsidP="001F1350">
            <w:pPr>
              <w:rPr>
                <w:rFonts w:ascii="Times New Roman" w:hAnsi="Times New Roman" w:cs="Times New Roman"/>
                <w:sz w:val="24"/>
                <w:szCs w:val="24"/>
              </w:rPr>
            </w:pPr>
            <w:r w:rsidRPr="00A8652E">
              <w:rPr>
                <w:rFonts w:ascii="Times New Roman" w:hAnsi="Times New Roman" w:cs="Times New Roman"/>
                <w:i/>
                <w:sz w:val="24"/>
                <w:szCs w:val="24"/>
              </w:rPr>
              <w:t xml:space="preserve">Практичні: </w:t>
            </w:r>
            <w:hyperlink r:id="rId10" w:history="1">
              <w:r w:rsidRPr="00A8652E">
                <w:rPr>
                  <w:rStyle w:val="aa"/>
                  <w:rFonts w:ascii="Times New Roman" w:hAnsi="Times New Roman" w:cs="Times New Roman"/>
                  <w:i/>
                  <w:sz w:val="24"/>
                  <w:szCs w:val="24"/>
                </w:rPr>
                <w:t>згідно діючого розкладу занять</w:t>
              </w:r>
            </w:hyperlink>
          </w:p>
        </w:tc>
      </w:tr>
      <w:tr w:rsidR="001F1350" w:rsidRPr="005E44D3" w:rsidTr="00292EB5">
        <w:trPr>
          <w:trHeight w:val="20"/>
        </w:trPr>
        <w:tc>
          <w:tcPr>
            <w:tcW w:w="3261" w:type="dxa"/>
          </w:tcPr>
          <w:p w:rsidR="001F1350" w:rsidRPr="0047158F" w:rsidRDefault="001F1350" w:rsidP="001F1350">
            <w:pPr>
              <w:rPr>
                <w:rFonts w:ascii="Times New Roman" w:hAnsi="Times New Roman" w:cs="Times New Roman"/>
                <w:b/>
                <w:bCs/>
                <w:sz w:val="24"/>
                <w:szCs w:val="24"/>
              </w:rPr>
            </w:pPr>
            <w:r w:rsidRPr="0047158F">
              <w:rPr>
                <w:rFonts w:ascii="Times New Roman" w:hAnsi="Times New Roman" w:cs="Times New Roman"/>
                <w:b/>
                <w:bCs/>
                <w:sz w:val="24"/>
                <w:szCs w:val="24"/>
              </w:rPr>
              <w:t>Консультації</w:t>
            </w:r>
          </w:p>
        </w:tc>
        <w:tc>
          <w:tcPr>
            <w:tcW w:w="6237" w:type="dxa"/>
            <w:gridSpan w:val="2"/>
          </w:tcPr>
          <w:p w:rsidR="001F1350" w:rsidRPr="00A8652E" w:rsidRDefault="001F1350" w:rsidP="001F1350">
            <w:pPr>
              <w:rPr>
                <w:rFonts w:ascii="Times New Roman" w:hAnsi="Times New Roman" w:cs="Times New Roman"/>
                <w:color w:val="000000"/>
                <w:sz w:val="24"/>
                <w:szCs w:val="24"/>
                <w:lang w:eastAsia="en-US"/>
              </w:rPr>
            </w:pPr>
            <w:r w:rsidRPr="0088181E">
              <w:rPr>
                <w:rFonts w:ascii="Times New Roman" w:hAnsi="Times New Roman" w:cs="Times New Roman"/>
                <w:i/>
                <w:sz w:val="24"/>
                <w:szCs w:val="24"/>
              </w:rPr>
              <w:t xml:space="preserve">На кафедрі </w:t>
            </w:r>
            <w:r>
              <w:rPr>
                <w:rFonts w:ascii="Times New Roman" w:hAnsi="Times New Roman" w:cs="Times New Roman"/>
                <w:i/>
                <w:iCs/>
                <w:sz w:val="24"/>
                <w:szCs w:val="24"/>
              </w:rPr>
              <w:t>готельного, ресторанного бізнесу і крафтових технологій</w:t>
            </w:r>
            <w:r w:rsidRPr="0088181E">
              <w:rPr>
                <w:rFonts w:ascii="Times New Roman" w:hAnsi="Times New Roman" w:cs="Times New Roman"/>
                <w:i/>
                <w:sz w:val="24"/>
                <w:szCs w:val="24"/>
              </w:rPr>
              <w:t>, очні, відповідно до графіку консультацій, індивідуальні, чат в ПНС</w:t>
            </w:r>
            <w:bookmarkStart w:id="0" w:name="_GoBack"/>
            <w:bookmarkEnd w:id="0"/>
          </w:p>
        </w:tc>
      </w:tr>
      <w:tr w:rsidR="001F1350" w:rsidRPr="005E44D3" w:rsidTr="002718AF">
        <w:trPr>
          <w:trHeight w:val="20"/>
        </w:trPr>
        <w:tc>
          <w:tcPr>
            <w:tcW w:w="9498" w:type="dxa"/>
            <w:gridSpan w:val="3"/>
          </w:tcPr>
          <w:p w:rsidR="001F1350" w:rsidRPr="00670433" w:rsidRDefault="001F1350" w:rsidP="001F1350">
            <w:pPr>
              <w:jc w:val="both"/>
              <w:rPr>
                <w:rFonts w:ascii="Times New Roman" w:hAnsi="Times New Roman" w:cs="Times New Roman"/>
                <w:sz w:val="24"/>
                <w:szCs w:val="24"/>
              </w:rPr>
            </w:pPr>
            <w:r w:rsidRPr="00670433">
              <w:rPr>
                <w:rFonts w:ascii="Times New Roman" w:hAnsi="Times New Roman" w:cs="Times New Roman"/>
                <w:b/>
                <w:sz w:val="24"/>
                <w:szCs w:val="24"/>
              </w:rPr>
              <w:t>Мета</w:t>
            </w:r>
            <w:r w:rsidRPr="00670433">
              <w:rPr>
                <w:rFonts w:ascii="Times New Roman" w:hAnsi="Times New Roman" w:cs="Times New Roman"/>
                <w:sz w:val="24"/>
                <w:szCs w:val="24"/>
              </w:rPr>
              <w:t xml:space="preserve"> навчальної дисципліни: отримання студентами знань об'єктивних закономірностей, реальних процесів та специфічних особливостей традицій та культури харчування народів світу, а також навичок їх практичного застосування.</w:t>
            </w:r>
          </w:p>
        </w:tc>
      </w:tr>
      <w:tr w:rsidR="001F1350" w:rsidRPr="0088181E" w:rsidTr="00DF2A53">
        <w:trPr>
          <w:trHeight w:val="20"/>
        </w:trPr>
        <w:tc>
          <w:tcPr>
            <w:tcW w:w="9498" w:type="dxa"/>
            <w:gridSpan w:val="3"/>
          </w:tcPr>
          <w:p w:rsidR="001F1350" w:rsidRPr="0088181E" w:rsidRDefault="001F1350" w:rsidP="001F1350">
            <w:pPr>
              <w:jc w:val="center"/>
              <w:rPr>
                <w:rFonts w:ascii="Times New Roman" w:hAnsi="Times New Roman" w:cs="Times New Roman"/>
                <w:b/>
                <w:sz w:val="24"/>
                <w:szCs w:val="24"/>
              </w:rPr>
            </w:pPr>
            <w:r w:rsidRPr="0088181E">
              <w:rPr>
                <w:rFonts w:ascii="Times New Roman" w:hAnsi="Times New Roman" w:cs="Times New Roman"/>
                <w:b/>
                <w:sz w:val="24"/>
                <w:szCs w:val="24"/>
              </w:rPr>
              <w:t>Структурно-логічна схема вивчення навчальної дисципліни</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8"/>
              <w:gridCol w:w="5137"/>
            </w:tblGrid>
            <w:tr w:rsidR="001F1350" w:rsidRPr="0088181E" w:rsidTr="00DF2A53">
              <w:trPr>
                <w:trHeight w:val="316"/>
              </w:trPr>
              <w:tc>
                <w:tcPr>
                  <w:tcW w:w="4838" w:type="dxa"/>
                </w:tcPr>
                <w:p w:rsidR="001F1350" w:rsidRPr="0088181E" w:rsidRDefault="001F1350" w:rsidP="001F1350">
                  <w:pPr>
                    <w:widowControl w:val="0"/>
                    <w:tabs>
                      <w:tab w:val="left" w:pos="624"/>
                    </w:tabs>
                    <w:suppressAutoHyphens/>
                    <w:ind w:leftChars="-1" w:right="625" w:hangingChars="1" w:hanging="2"/>
                    <w:jc w:val="center"/>
                    <w:textAlignment w:val="top"/>
                    <w:outlineLvl w:val="0"/>
                    <w:rPr>
                      <w:rFonts w:ascii="Times New Roman" w:hAnsi="Times New Roman" w:cs="Times New Roman"/>
                      <w:color w:val="000000"/>
                      <w:position w:val="-1"/>
                      <w:sz w:val="24"/>
                      <w:szCs w:val="24"/>
                    </w:rPr>
                  </w:pPr>
                  <w:proofErr w:type="spellStart"/>
                  <w:r w:rsidRPr="0088181E">
                    <w:rPr>
                      <w:rFonts w:ascii="Times New Roman" w:hAnsi="Times New Roman" w:cs="Times New Roman"/>
                      <w:b/>
                      <w:color w:val="000000"/>
                      <w:position w:val="-1"/>
                      <w:sz w:val="24"/>
                      <w:szCs w:val="24"/>
                    </w:rPr>
                    <w:t>Пререквізити</w:t>
                  </w:r>
                  <w:proofErr w:type="spellEnd"/>
                </w:p>
              </w:tc>
              <w:tc>
                <w:tcPr>
                  <w:tcW w:w="5137" w:type="dxa"/>
                </w:tcPr>
                <w:p w:rsidR="001F1350" w:rsidRPr="0088181E" w:rsidRDefault="001F1350" w:rsidP="001F1350">
                  <w:pPr>
                    <w:widowControl w:val="0"/>
                    <w:tabs>
                      <w:tab w:val="left" w:pos="624"/>
                    </w:tabs>
                    <w:suppressAutoHyphens/>
                    <w:ind w:leftChars="-1" w:right="625" w:hangingChars="1" w:hanging="2"/>
                    <w:jc w:val="center"/>
                    <w:textAlignment w:val="top"/>
                    <w:outlineLvl w:val="0"/>
                    <w:rPr>
                      <w:rFonts w:ascii="Times New Roman" w:hAnsi="Times New Roman" w:cs="Times New Roman"/>
                      <w:color w:val="000000"/>
                      <w:position w:val="-1"/>
                      <w:sz w:val="24"/>
                      <w:szCs w:val="24"/>
                    </w:rPr>
                  </w:pPr>
                  <w:proofErr w:type="spellStart"/>
                  <w:r w:rsidRPr="0088181E">
                    <w:rPr>
                      <w:rFonts w:ascii="Times New Roman" w:hAnsi="Times New Roman" w:cs="Times New Roman"/>
                      <w:b/>
                      <w:color w:val="000000"/>
                      <w:position w:val="-1"/>
                      <w:sz w:val="24"/>
                      <w:szCs w:val="24"/>
                    </w:rPr>
                    <w:t>Постреквізити</w:t>
                  </w:r>
                  <w:proofErr w:type="spellEnd"/>
                </w:p>
              </w:tc>
            </w:tr>
            <w:tr w:rsidR="001F1350" w:rsidRPr="0088181E" w:rsidTr="00DF2A53">
              <w:tc>
                <w:tcPr>
                  <w:tcW w:w="4838" w:type="dxa"/>
                </w:tcPr>
                <w:p w:rsidR="001F1350" w:rsidRPr="0088181E" w:rsidRDefault="001F1350" w:rsidP="001F1350">
                  <w:pPr>
                    <w:widowControl w:val="0"/>
                    <w:suppressAutoHyphens/>
                    <w:ind w:leftChars="-1" w:hangingChars="1" w:hanging="2"/>
                    <w:textAlignment w:val="top"/>
                    <w:outlineLvl w:val="0"/>
                    <w:rPr>
                      <w:rFonts w:ascii="Times New Roman" w:hAnsi="Times New Roman" w:cs="Times New Roman"/>
                      <w:color w:val="000000"/>
                      <w:position w:val="-1"/>
                      <w:sz w:val="24"/>
                      <w:szCs w:val="24"/>
                    </w:rPr>
                  </w:pPr>
                  <w:r w:rsidRPr="0088181E">
                    <w:rPr>
                      <w:rFonts w:ascii="Times New Roman" w:hAnsi="Times New Roman" w:cs="Times New Roman"/>
                      <w:sz w:val="24"/>
                      <w:szCs w:val="24"/>
                    </w:rPr>
                    <w:t>Вступ до фаху</w:t>
                  </w:r>
                </w:p>
              </w:tc>
              <w:tc>
                <w:tcPr>
                  <w:tcW w:w="5137" w:type="dxa"/>
                </w:tcPr>
                <w:p w:rsidR="001F1350" w:rsidRPr="0088181E" w:rsidRDefault="001F1350" w:rsidP="001F1350">
                  <w:pPr>
                    <w:widowControl w:val="0"/>
                    <w:tabs>
                      <w:tab w:val="left" w:pos="624"/>
                    </w:tabs>
                    <w:suppressAutoHyphens/>
                    <w:ind w:leftChars="-1" w:right="625" w:hangingChars="1" w:hanging="2"/>
                    <w:jc w:val="both"/>
                    <w:textAlignment w:val="top"/>
                    <w:outlineLvl w:val="0"/>
                    <w:rPr>
                      <w:rFonts w:ascii="Times New Roman" w:hAnsi="Times New Roman" w:cs="Times New Roman"/>
                      <w:color w:val="000000"/>
                      <w:position w:val="-1"/>
                      <w:sz w:val="24"/>
                      <w:szCs w:val="24"/>
                    </w:rPr>
                  </w:pPr>
                  <w:r w:rsidRPr="0088181E">
                    <w:rPr>
                      <w:rFonts w:ascii="Times New Roman" w:hAnsi="Times New Roman" w:cs="Times New Roman"/>
                      <w:color w:val="000000"/>
                      <w:position w:val="-1"/>
                      <w:sz w:val="24"/>
                      <w:szCs w:val="24"/>
                    </w:rPr>
                    <w:t>Технологія продукції ресторанного господарства</w:t>
                  </w:r>
                </w:p>
              </w:tc>
            </w:tr>
            <w:tr w:rsidR="001F1350" w:rsidRPr="0088181E" w:rsidTr="00DF2A53">
              <w:tc>
                <w:tcPr>
                  <w:tcW w:w="4838" w:type="dxa"/>
                </w:tcPr>
                <w:p w:rsidR="001F1350" w:rsidRPr="0088181E" w:rsidRDefault="001F1350" w:rsidP="001F1350">
                  <w:pPr>
                    <w:widowControl w:val="0"/>
                    <w:suppressAutoHyphens/>
                    <w:ind w:leftChars="-1" w:hangingChars="1" w:hanging="2"/>
                    <w:textAlignment w:val="top"/>
                    <w:outlineLvl w:val="0"/>
                    <w:rPr>
                      <w:rFonts w:ascii="Times New Roman" w:hAnsi="Times New Roman" w:cs="Times New Roman"/>
                      <w:color w:val="000000"/>
                      <w:position w:val="-1"/>
                      <w:sz w:val="24"/>
                      <w:szCs w:val="24"/>
                    </w:rPr>
                  </w:pPr>
                  <w:r w:rsidRPr="0088181E">
                    <w:rPr>
                      <w:rFonts w:ascii="Times New Roman" w:hAnsi="Times New Roman" w:cs="Times New Roman"/>
                      <w:sz w:val="24"/>
                      <w:szCs w:val="24"/>
                    </w:rPr>
                    <w:t>Основи гостинності</w:t>
                  </w:r>
                </w:p>
              </w:tc>
              <w:tc>
                <w:tcPr>
                  <w:tcW w:w="5137" w:type="dxa"/>
                </w:tcPr>
                <w:p w:rsidR="001F1350" w:rsidRPr="0088181E" w:rsidRDefault="001F1350" w:rsidP="001F1350">
                  <w:pPr>
                    <w:widowControl w:val="0"/>
                    <w:tabs>
                      <w:tab w:val="left" w:pos="624"/>
                    </w:tabs>
                    <w:suppressAutoHyphens/>
                    <w:ind w:leftChars="-1" w:right="625" w:hangingChars="1" w:hanging="2"/>
                    <w:jc w:val="both"/>
                    <w:textAlignment w:val="top"/>
                    <w:outlineLvl w:val="0"/>
                    <w:rPr>
                      <w:rFonts w:ascii="Times New Roman" w:hAnsi="Times New Roman" w:cs="Times New Roman"/>
                      <w:color w:val="000000"/>
                      <w:position w:val="-1"/>
                      <w:sz w:val="24"/>
                      <w:szCs w:val="24"/>
                    </w:rPr>
                  </w:pPr>
                  <w:r>
                    <w:rPr>
                      <w:rFonts w:ascii="Times New Roman" w:hAnsi="Times New Roman" w:cs="Times New Roman"/>
                      <w:color w:val="000000"/>
                      <w:position w:val="-1"/>
                      <w:sz w:val="24"/>
                      <w:szCs w:val="24"/>
                    </w:rPr>
                    <w:t>Організація готельного господарства</w:t>
                  </w:r>
                </w:p>
              </w:tc>
            </w:tr>
            <w:tr w:rsidR="001F1350" w:rsidRPr="0088181E" w:rsidTr="00DF2A53">
              <w:tc>
                <w:tcPr>
                  <w:tcW w:w="4838" w:type="dxa"/>
                </w:tcPr>
                <w:p w:rsidR="001F1350" w:rsidRPr="0088181E" w:rsidRDefault="001F1350" w:rsidP="001F1350">
                  <w:pPr>
                    <w:widowControl w:val="0"/>
                    <w:suppressAutoHyphens/>
                    <w:ind w:leftChars="-1" w:hangingChars="1" w:hanging="2"/>
                    <w:textAlignment w:val="top"/>
                    <w:outlineLvl w:val="0"/>
                    <w:rPr>
                      <w:rFonts w:ascii="Times New Roman" w:hAnsi="Times New Roman" w:cs="Times New Roman"/>
                      <w:color w:val="000000"/>
                      <w:position w:val="-1"/>
                      <w:sz w:val="24"/>
                      <w:szCs w:val="24"/>
                    </w:rPr>
                  </w:pPr>
                </w:p>
              </w:tc>
              <w:tc>
                <w:tcPr>
                  <w:tcW w:w="5137" w:type="dxa"/>
                </w:tcPr>
                <w:p w:rsidR="001F1350" w:rsidRPr="0088181E" w:rsidRDefault="001F1350" w:rsidP="001F1350">
                  <w:pPr>
                    <w:widowControl w:val="0"/>
                    <w:tabs>
                      <w:tab w:val="left" w:pos="624"/>
                    </w:tabs>
                    <w:suppressAutoHyphens/>
                    <w:ind w:leftChars="-1" w:right="625" w:hangingChars="1" w:hanging="2"/>
                    <w:jc w:val="both"/>
                    <w:textAlignment w:val="top"/>
                    <w:outlineLvl w:val="0"/>
                    <w:rPr>
                      <w:rFonts w:ascii="Times New Roman" w:hAnsi="Times New Roman" w:cs="Times New Roman"/>
                      <w:color w:val="000000"/>
                      <w:position w:val="-1"/>
                      <w:sz w:val="24"/>
                      <w:szCs w:val="24"/>
                    </w:rPr>
                  </w:pPr>
                  <w:r>
                    <w:rPr>
                      <w:rFonts w:ascii="Times New Roman" w:hAnsi="Times New Roman" w:cs="Times New Roman"/>
                      <w:color w:val="000000"/>
                      <w:position w:val="-1"/>
                      <w:sz w:val="24"/>
                      <w:szCs w:val="24"/>
                    </w:rPr>
                    <w:t>Організація ресторанного господарства</w:t>
                  </w:r>
                </w:p>
              </w:tc>
            </w:tr>
            <w:tr w:rsidR="001F1350" w:rsidRPr="0088181E" w:rsidTr="00DF2A53">
              <w:tc>
                <w:tcPr>
                  <w:tcW w:w="4838" w:type="dxa"/>
                </w:tcPr>
                <w:p w:rsidR="001F1350" w:rsidRPr="0088181E" w:rsidRDefault="001F1350" w:rsidP="001F1350">
                  <w:pPr>
                    <w:widowControl w:val="0"/>
                    <w:suppressAutoHyphens/>
                    <w:ind w:leftChars="-1" w:hangingChars="1" w:hanging="2"/>
                    <w:textAlignment w:val="top"/>
                    <w:outlineLvl w:val="0"/>
                    <w:rPr>
                      <w:rFonts w:ascii="Times New Roman" w:hAnsi="Times New Roman" w:cs="Times New Roman"/>
                      <w:color w:val="000000"/>
                      <w:position w:val="-1"/>
                      <w:sz w:val="24"/>
                      <w:szCs w:val="24"/>
                    </w:rPr>
                  </w:pPr>
                </w:p>
              </w:tc>
              <w:tc>
                <w:tcPr>
                  <w:tcW w:w="5137" w:type="dxa"/>
                </w:tcPr>
                <w:p w:rsidR="001F1350" w:rsidRDefault="001F1350" w:rsidP="001F1350">
                  <w:pPr>
                    <w:widowControl w:val="0"/>
                    <w:tabs>
                      <w:tab w:val="left" w:pos="624"/>
                    </w:tabs>
                    <w:suppressAutoHyphens/>
                    <w:ind w:leftChars="-1" w:right="625" w:hangingChars="1" w:hanging="2"/>
                    <w:jc w:val="both"/>
                    <w:textAlignment w:val="top"/>
                    <w:outlineLvl w:val="0"/>
                    <w:rPr>
                      <w:rFonts w:ascii="Times New Roman" w:hAnsi="Times New Roman" w:cs="Times New Roman"/>
                      <w:color w:val="000000"/>
                      <w:position w:val="-1"/>
                      <w:sz w:val="24"/>
                      <w:szCs w:val="24"/>
                    </w:rPr>
                  </w:pPr>
                  <w:r>
                    <w:rPr>
                      <w:rFonts w:ascii="Times New Roman" w:hAnsi="Times New Roman" w:cs="Times New Roman"/>
                      <w:color w:val="000000"/>
                      <w:position w:val="-1"/>
                      <w:sz w:val="24"/>
                      <w:szCs w:val="24"/>
                    </w:rPr>
                    <w:t>Основи курортології та рекреації</w:t>
                  </w:r>
                </w:p>
              </w:tc>
            </w:tr>
          </w:tbl>
          <w:p w:rsidR="001F1350" w:rsidRPr="0088181E" w:rsidRDefault="001F1350" w:rsidP="001F1350">
            <w:pPr>
              <w:jc w:val="both"/>
              <w:rPr>
                <w:rFonts w:ascii="Times New Roman" w:hAnsi="Times New Roman" w:cs="Times New Roman"/>
                <w:b/>
                <w:sz w:val="24"/>
                <w:szCs w:val="24"/>
              </w:rPr>
            </w:pPr>
          </w:p>
        </w:tc>
      </w:tr>
      <w:tr w:rsidR="001F1350" w:rsidRPr="005E44D3" w:rsidTr="002718AF">
        <w:trPr>
          <w:trHeight w:val="20"/>
        </w:trPr>
        <w:tc>
          <w:tcPr>
            <w:tcW w:w="9498" w:type="dxa"/>
            <w:gridSpan w:val="3"/>
          </w:tcPr>
          <w:p w:rsidR="001F1350" w:rsidRPr="00670433" w:rsidRDefault="001F1350" w:rsidP="001F1350">
            <w:pPr>
              <w:jc w:val="center"/>
              <w:rPr>
                <w:rFonts w:ascii="Times New Roman" w:hAnsi="Times New Roman" w:cs="Times New Roman"/>
                <w:b/>
                <w:sz w:val="24"/>
                <w:szCs w:val="24"/>
              </w:rPr>
            </w:pPr>
            <w:r w:rsidRPr="00670433">
              <w:rPr>
                <w:rFonts w:ascii="Times New Roman" w:hAnsi="Times New Roman" w:cs="Times New Roman"/>
                <w:b/>
                <w:sz w:val="24"/>
                <w:szCs w:val="24"/>
              </w:rPr>
              <w:t>Зміст навчальної дисципліни</w:t>
            </w:r>
          </w:p>
          <w:p w:rsidR="001F1350" w:rsidRPr="00670433" w:rsidRDefault="001F1350" w:rsidP="001F1350">
            <w:pPr>
              <w:rPr>
                <w:rFonts w:ascii="Times New Roman" w:hAnsi="Times New Roman" w:cs="Times New Roman"/>
                <w:b/>
                <w:sz w:val="24"/>
                <w:szCs w:val="24"/>
              </w:rPr>
            </w:pPr>
            <w:r w:rsidRPr="00670433">
              <w:rPr>
                <w:rFonts w:ascii="Times New Roman" w:hAnsi="Times New Roman" w:cs="Times New Roman"/>
                <w:b/>
                <w:sz w:val="24"/>
                <w:szCs w:val="24"/>
                <w:lang w:eastAsia="ru-RU"/>
              </w:rPr>
              <w:t xml:space="preserve">Змістовий модуль 1. </w:t>
            </w:r>
            <w:r w:rsidRPr="00670433">
              <w:rPr>
                <w:rFonts w:ascii="Times New Roman" w:hAnsi="Times New Roman" w:cs="Times New Roman"/>
                <w:i/>
                <w:sz w:val="24"/>
                <w:szCs w:val="24"/>
              </w:rPr>
              <w:t>Традиції та культура харчування народів світу</w:t>
            </w:r>
          </w:p>
          <w:p w:rsidR="001F1350" w:rsidRPr="00670433" w:rsidRDefault="001F1350" w:rsidP="001F1350">
            <w:pPr>
              <w:tabs>
                <w:tab w:val="left" w:pos="540"/>
                <w:tab w:val="left" w:pos="1080"/>
              </w:tabs>
              <w:suppressAutoHyphens/>
              <w:jc w:val="both"/>
              <w:rPr>
                <w:rFonts w:ascii="Times New Roman" w:hAnsi="Times New Roman" w:cs="Times New Roman"/>
                <w:b/>
                <w:caps/>
                <w:color w:val="000000"/>
                <w:sz w:val="24"/>
                <w:szCs w:val="24"/>
                <w:lang w:eastAsia="ar-SA"/>
              </w:rPr>
            </w:pPr>
            <w:r w:rsidRPr="00670433">
              <w:rPr>
                <w:rFonts w:ascii="Times New Roman" w:hAnsi="Times New Roman" w:cs="Times New Roman"/>
                <w:b/>
                <w:sz w:val="24"/>
                <w:szCs w:val="24"/>
                <w:lang w:eastAsia="ru-RU"/>
              </w:rPr>
              <w:t xml:space="preserve">1. </w:t>
            </w:r>
            <w:r w:rsidRPr="00670433">
              <w:rPr>
                <w:rFonts w:ascii="Times New Roman" w:hAnsi="Times New Roman" w:cs="Times New Roman"/>
                <w:b/>
                <w:caps/>
                <w:color w:val="000000"/>
                <w:sz w:val="24"/>
                <w:szCs w:val="24"/>
                <w:lang w:eastAsia="ar-SA"/>
              </w:rPr>
              <w:t>Т</w:t>
            </w:r>
            <w:r w:rsidRPr="00670433">
              <w:rPr>
                <w:rFonts w:ascii="Times New Roman" w:hAnsi="Times New Roman" w:cs="Times New Roman"/>
                <w:b/>
                <w:color w:val="000000"/>
                <w:sz w:val="24"/>
                <w:szCs w:val="24"/>
                <w:lang w:eastAsia="ar-SA"/>
              </w:rPr>
              <w:t>еоретичні</w:t>
            </w:r>
            <w:r w:rsidRPr="00670433">
              <w:rPr>
                <w:rFonts w:ascii="Times New Roman" w:hAnsi="Times New Roman" w:cs="Times New Roman"/>
                <w:b/>
                <w:caps/>
                <w:color w:val="000000"/>
                <w:sz w:val="24"/>
                <w:szCs w:val="24"/>
                <w:lang w:eastAsia="ar-SA"/>
              </w:rPr>
              <w:t xml:space="preserve"> </w:t>
            </w:r>
            <w:r w:rsidRPr="00670433">
              <w:rPr>
                <w:rFonts w:ascii="Times New Roman" w:hAnsi="Times New Roman" w:cs="Times New Roman"/>
                <w:b/>
                <w:color w:val="000000"/>
                <w:sz w:val="24"/>
                <w:szCs w:val="24"/>
                <w:lang w:eastAsia="ar-SA"/>
              </w:rPr>
              <w:t>основи традицій харчування народів світу.</w:t>
            </w:r>
          </w:p>
          <w:p w:rsidR="001F1350" w:rsidRPr="00670433" w:rsidRDefault="001F1350" w:rsidP="001F1350">
            <w:pPr>
              <w:tabs>
                <w:tab w:val="left" w:pos="7905"/>
              </w:tabs>
              <w:rPr>
                <w:rFonts w:ascii="Times New Roman" w:hAnsi="Times New Roman" w:cs="Times New Roman"/>
                <w:b/>
                <w:sz w:val="24"/>
                <w:szCs w:val="24"/>
                <w:lang w:eastAsia="ru-RU"/>
              </w:rPr>
            </w:pPr>
            <w:r w:rsidRPr="00670433">
              <w:rPr>
                <w:rFonts w:ascii="Times New Roman" w:hAnsi="Times New Roman" w:cs="Times New Roman"/>
                <w:b/>
                <w:sz w:val="24"/>
                <w:szCs w:val="24"/>
                <w:lang w:eastAsia="ru-RU"/>
              </w:rPr>
              <w:t xml:space="preserve">2. </w:t>
            </w:r>
            <w:r w:rsidRPr="00670433">
              <w:rPr>
                <w:rFonts w:ascii="Times New Roman" w:hAnsi="Times New Roman" w:cs="Times New Roman"/>
                <w:b/>
                <w:bCs/>
                <w:sz w:val="24"/>
                <w:szCs w:val="24"/>
              </w:rPr>
              <w:t>Національні особливості харчування народів країн Європи.</w:t>
            </w:r>
          </w:p>
          <w:p w:rsidR="001F1350" w:rsidRPr="00670433" w:rsidRDefault="001F1350" w:rsidP="001F1350">
            <w:pPr>
              <w:tabs>
                <w:tab w:val="left" w:pos="7905"/>
              </w:tabs>
              <w:jc w:val="both"/>
              <w:rPr>
                <w:rFonts w:ascii="Times New Roman" w:hAnsi="Times New Roman" w:cs="Times New Roman"/>
                <w:sz w:val="24"/>
                <w:szCs w:val="24"/>
                <w:lang w:eastAsia="ru-RU"/>
              </w:rPr>
            </w:pPr>
            <w:r w:rsidRPr="00670433">
              <w:rPr>
                <w:rFonts w:ascii="Times New Roman" w:hAnsi="Times New Roman" w:cs="Times New Roman"/>
                <w:b/>
                <w:sz w:val="24"/>
                <w:szCs w:val="24"/>
                <w:lang w:eastAsia="ru-RU"/>
              </w:rPr>
              <w:t>3.</w:t>
            </w:r>
            <w:r w:rsidRPr="00670433">
              <w:rPr>
                <w:rFonts w:ascii="Times New Roman" w:hAnsi="Times New Roman" w:cs="Times New Roman"/>
                <w:sz w:val="24"/>
                <w:szCs w:val="24"/>
                <w:lang w:eastAsia="ru-RU"/>
              </w:rPr>
              <w:t xml:space="preserve"> </w:t>
            </w:r>
            <w:r w:rsidRPr="00670433">
              <w:rPr>
                <w:rFonts w:ascii="Times New Roman" w:hAnsi="Times New Roman" w:cs="Times New Roman"/>
                <w:b/>
                <w:bCs/>
                <w:sz w:val="24"/>
                <w:szCs w:val="24"/>
              </w:rPr>
              <w:t>Національні особливості харчування народів країн Азіатсько-тихоокеанського регіону, Америки та Африки.</w:t>
            </w:r>
          </w:p>
          <w:p w:rsidR="001F1350" w:rsidRPr="00670433" w:rsidRDefault="001F1350" w:rsidP="001F1350">
            <w:pPr>
              <w:tabs>
                <w:tab w:val="left" w:pos="7905"/>
              </w:tabs>
              <w:rPr>
                <w:rFonts w:ascii="Times New Roman" w:hAnsi="Times New Roman" w:cs="Times New Roman"/>
                <w:b/>
                <w:sz w:val="24"/>
                <w:szCs w:val="24"/>
              </w:rPr>
            </w:pPr>
            <w:r w:rsidRPr="00670433">
              <w:rPr>
                <w:rFonts w:ascii="Times New Roman" w:hAnsi="Times New Roman" w:cs="Times New Roman"/>
                <w:b/>
                <w:sz w:val="24"/>
                <w:szCs w:val="24"/>
                <w:lang w:eastAsia="ru-RU"/>
              </w:rPr>
              <w:t xml:space="preserve">4. Особливості </w:t>
            </w:r>
            <w:r w:rsidRPr="00670433">
              <w:rPr>
                <w:rFonts w:ascii="Times New Roman" w:hAnsi="Times New Roman" w:cs="Times New Roman"/>
                <w:b/>
                <w:sz w:val="24"/>
                <w:szCs w:val="24"/>
              </w:rPr>
              <w:t>національної культури харчування в Україні.</w:t>
            </w:r>
          </w:p>
          <w:p w:rsidR="001F1350" w:rsidRPr="00670433" w:rsidRDefault="001F1350" w:rsidP="001F1350">
            <w:pPr>
              <w:tabs>
                <w:tab w:val="left" w:pos="7905"/>
              </w:tabs>
              <w:jc w:val="both"/>
              <w:rPr>
                <w:rFonts w:ascii="Times New Roman" w:hAnsi="Times New Roman" w:cs="Times New Roman"/>
                <w:b/>
                <w:bCs/>
                <w:sz w:val="24"/>
                <w:szCs w:val="24"/>
                <w:lang w:eastAsia="ru-RU"/>
              </w:rPr>
            </w:pPr>
            <w:r w:rsidRPr="00670433">
              <w:rPr>
                <w:rFonts w:ascii="Times New Roman" w:hAnsi="Times New Roman" w:cs="Times New Roman"/>
                <w:b/>
                <w:bCs/>
                <w:sz w:val="24"/>
                <w:szCs w:val="24"/>
                <w:lang w:eastAsia="ru-RU"/>
              </w:rPr>
              <w:t xml:space="preserve">Змістовий модуль 2. </w:t>
            </w:r>
            <w:r w:rsidRPr="00670433">
              <w:rPr>
                <w:rFonts w:ascii="Times New Roman" w:hAnsi="Times New Roman" w:cs="Times New Roman"/>
                <w:i/>
                <w:sz w:val="24"/>
                <w:szCs w:val="24"/>
              </w:rPr>
              <w:t xml:space="preserve">Традиції та культура </w:t>
            </w:r>
            <w:r w:rsidRPr="00670433">
              <w:rPr>
                <w:rFonts w:ascii="Times New Roman" w:hAnsi="Times New Roman" w:cs="Times New Roman"/>
                <w:i/>
                <w:sz w:val="24"/>
                <w:szCs w:val="24"/>
                <w:lang w:eastAsia="ru-RU"/>
              </w:rPr>
              <w:t>сервісної діяльності</w:t>
            </w:r>
            <w:r w:rsidRPr="00670433">
              <w:rPr>
                <w:rFonts w:ascii="Times New Roman" w:hAnsi="Times New Roman" w:cs="Times New Roman"/>
                <w:i/>
                <w:sz w:val="24"/>
                <w:szCs w:val="24"/>
              </w:rPr>
              <w:t xml:space="preserve"> народів світу</w:t>
            </w:r>
          </w:p>
          <w:p w:rsidR="001F1350" w:rsidRPr="00670433" w:rsidRDefault="001F1350" w:rsidP="001F1350">
            <w:pPr>
              <w:tabs>
                <w:tab w:val="left" w:pos="7905"/>
              </w:tabs>
              <w:rPr>
                <w:rFonts w:ascii="Times New Roman" w:hAnsi="Times New Roman" w:cs="Times New Roman"/>
                <w:b/>
                <w:sz w:val="24"/>
                <w:szCs w:val="24"/>
                <w:lang w:eastAsia="ru-RU"/>
              </w:rPr>
            </w:pPr>
            <w:r w:rsidRPr="00670433">
              <w:rPr>
                <w:rFonts w:ascii="Times New Roman" w:hAnsi="Times New Roman" w:cs="Times New Roman"/>
                <w:b/>
                <w:sz w:val="24"/>
                <w:szCs w:val="24"/>
                <w:lang w:eastAsia="ru-RU"/>
              </w:rPr>
              <w:t xml:space="preserve">5. </w:t>
            </w:r>
            <w:r w:rsidRPr="00670433">
              <w:rPr>
                <w:rFonts w:ascii="Times New Roman" w:hAnsi="Times New Roman" w:cs="Times New Roman"/>
                <w:b/>
                <w:sz w:val="24"/>
                <w:szCs w:val="24"/>
              </w:rPr>
              <w:t xml:space="preserve">Традиції </w:t>
            </w:r>
            <w:r w:rsidRPr="00670433">
              <w:rPr>
                <w:rFonts w:ascii="Times New Roman" w:hAnsi="Times New Roman" w:cs="Times New Roman"/>
                <w:b/>
                <w:sz w:val="24"/>
                <w:szCs w:val="24"/>
                <w:lang w:eastAsia="ru-RU"/>
              </w:rPr>
              <w:t>сервісної діяльності</w:t>
            </w:r>
            <w:r w:rsidRPr="00670433">
              <w:rPr>
                <w:rFonts w:ascii="Times New Roman" w:hAnsi="Times New Roman" w:cs="Times New Roman"/>
                <w:b/>
                <w:sz w:val="24"/>
                <w:szCs w:val="24"/>
              </w:rPr>
              <w:t xml:space="preserve"> народів країн світу</w:t>
            </w:r>
          </w:p>
          <w:p w:rsidR="001F1350" w:rsidRPr="00670433" w:rsidRDefault="001F1350" w:rsidP="001F1350">
            <w:pPr>
              <w:tabs>
                <w:tab w:val="left" w:pos="7905"/>
              </w:tabs>
              <w:rPr>
                <w:rFonts w:ascii="Times New Roman" w:hAnsi="Times New Roman" w:cs="Times New Roman"/>
                <w:sz w:val="24"/>
                <w:szCs w:val="24"/>
                <w:lang w:eastAsia="ru-RU"/>
              </w:rPr>
            </w:pPr>
            <w:r w:rsidRPr="00670433">
              <w:rPr>
                <w:rFonts w:ascii="Times New Roman" w:hAnsi="Times New Roman" w:cs="Times New Roman"/>
                <w:b/>
                <w:iCs/>
                <w:sz w:val="24"/>
                <w:szCs w:val="24"/>
                <w:lang w:eastAsia="ru-RU"/>
              </w:rPr>
              <w:t>6. Організація та культура сервісної діяльності народів світу.</w:t>
            </w:r>
          </w:p>
        </w:tc>
      </w:tr>
      <w:tr w:rsidR="001F1350" w:rsidRPr="005E44D3" w:rsidTr="002718AF">
        <w:trPr>
          <w:trHeight w:val="20"/>
        </w:trPr>
        <w:tc>
          <w:tcPr>
            <w:tcW w:w="9498" w:type="dxa"/>
            <w:gridSpan w:val="3"/>
          </w:tcPr>
          <w:p w:rsidR="001F1350" w:rsidRPr="00E433E6" w:rsidRDefault="001F1350" w:rsidP="001F1350">
            <w:pPr>
              <w:jc w:val="center"/>
              <w:rPr>
                <w:rFonts w:ascii="Times New Roman" w:hAnsi="Times New Roman" w:cs="Times New Roman"/>
                <w:b/>
                <w:bCs/>
                <w:sz w:val="24"/>
                <w:szCs w:val="24"/>
              </w:rPr>
            </w:pPr>
            <w:r w:rsidRPr="00E433E6">
              <w:rPr>
                <w:rFonts w:ascii="Times New Roman" w:hAnsi="Times New Roman" w:cs="Times New Roman"/>
                <w:b/>
                <w:bCs/>
                <w:sz w:val="24"/>
                <w:szCs w:val="24"/>
              </w:rPr>
              <w:lastRenderedPageBreak/>
              <w:t>Матеріально-технічне (програмне)</w:t>
            </w:r>
            <w:r w:rsidRPr="00E433E6">
              <w:rPr>
                <w:b/>
                <w:bCs/>
                <w:sz w:val="28"/>
                <w:szCs w:val="28"/>
              </w:rPr>
              <w:t xml:space="preserve"> </w:t>
            </w:r>
            <w:r w:rsidRPr="00E433E6">
              <w:rPr>
                <w:rFonts w:ascii="Times New Roman" w:hAnsi="Times New Roman" w:cs="Times New Roman"/>
                <w:b/>
                <w:bCs/>
                <w:sz w:val="24"/>
                <w:szCs w:val="24"/>
              </w:rPr>
              <w:t>забезпечення навчальної дисципліни</w:t>
            </w:r>
          </w:p>
          <w:p w:rsidR="001F1350" w:rsidRPr="00670433" w:rsidRDefault="001F1350" w:rsidP="001F1350">
            <w:pPr>
              <w:jc w:val="center"/>
              <w:rPr>
                <w:rFonts w:ascii="Times New Roman" w:hAnsi="Times New Roman" w:cs="Times New Roman"/>
                <w:sz w:val="24"/>
                <w:szCs w:val="24"/>
              </w:rPr>
            </w:pPr>
            <w:r w:rsidRPr="00E433E6">
              <w:rPr>
                <w:rFonts w:ascii="Times New Roman" w:hAnsi="Times New Roman" w:cs="Times New Roman"/>
                <w:i/>
                <w:iCs/>
                <w:sz w:val="24"/>
                <w:szCs w:val="24"/>
              </w:rPr>
              <w:t>Мультимедійний проектор</w:t>
            </w:r>
            <w:r w:rsidRPr="00E433E6">
              <w:rPr>
                <w:rFonts w:ascii="Times New Roman" w:hAnsi="Times New Roman" w:cs="Times New Roman"/>
                <w:i/>
                <w:iCs/>
                <w:sz w:val="24"/>
                <w:szCs w:val="24"/>
                <w:lang w:val="ru-RU"/>
              </w:rPr>
              <w:t xml:space="preserve">, ПНС ХНЕУ </w:t>
            </w:r>
            <w:proofErr w:type="spellStart"/>
            <w:r w:rsidRPr="00E433E6">
              <w:rPr>
                <w:rFonts w:ascii="Times New Roman" w:hAnsi="Times New Roman" w:cs="Times New Roman"/>
                <w:i/>
                <w:iCs/>
                <w:sz w:val="24"/>
                <w:szCs w:val="24"/>
                <w:lang w:val="ru-RU"/>
              </w:rPr>
              <w:t>ім.С.Кузнеця</w:t>
            </w:r>
            <w:proofErr w:type="spellEnd"/>
            <w:r w:rsidRPr="00E433E6">
              <w:rPr>
                <w:rFonts w:ascii="Times New Roman" w:hAnsi="Times New Roman" w:cs="Times New Roman"/>
                <w:i/>
                <w:iCs/>
                <w:sz w:val="24"/>
                <w:szCs w:val="24"/>
                <w:lang w:val="ru-RU"/>
              </w:rPr>
              <w:t xml:space="preserve">, </w:t>
            </w:r>
            <w:r w:rsidRPr="00E433E6">
              <w:rPr>
                <w:rFonts w:ascii="Times New Roman" w:hAnsi="Times New Roman" w:cs="Times New Roman"/>
                <w:i/>
                <w:iCs/>
                <w:sz w:val="24"/>
                <w:szCs w:val="24"/>
                <w:lang w:val="en-US"/>
              </w:rPr>
              <w:t>ZOOM</w:t>
            </w:r>
          </w:p>
        </w:tc>
      </w:tr>
      <w:tr w:rsidR="001F1350" w:rsidRPr="005E44D3" w:rsidTr="007E0C2C">
        <w:trPr>
          <w:trHeight w:val="20"/>
        </w:trPr>
        <w:tc>
          <w:tcPr>
            <w:tcW w:w="4111" w:type="dxa"/>
            <w:gridSpan w:val="2"/>
          </w:tcPr>
          <w:p w:rsidR="001F1350" w:rsidRPr="00670433" w:rsidRDefault="001F1350" w:rsidP="001F1350">
            <w:pPr>
              <w:rPr>
                <w:rFonts w:ascii="Times New Roman" w:hAnsi="Times New Roman" w:cs="Times New Roman"/>
                <w:b/>
                <w:sz w:val="24"/>
                <w:szCs w:val="24"/>
              </w:rPr>
            </w:pPr>
            <w:r w:rsidRPr="00670433">
              <w:rPr>
                <w:rFonts w:ascii="Times New Roman" w:hAnsi="Times New Roman" w:cs="Times New Roman"/>
                <w:b/>
                <w:sz w:val="24"/>
                <w:szCs w:val="24"/>
              </w:rPr>
              <w:t xml:space="preserve">Сторінка курсу на платформі </w:t>
            </w:r>
            <w:proofErr w:type="spellStart"/>
            <w:r w:rsidRPr="00670433">
              <w:rPr>
                <w:rFonts w:ascii="Times New Roman" w:hAnsi="Times New Roman" w:cs="Times New Roman"/>
                <w:b/>
                <w:sz w:val="24"/>
                <w:szCs w:val="24"/>
              </w:rPr>
              <w:t>Мoodle</w:t>
            </w:r>
            <w:proofErr w:type="spellEnd"/>
            <w:r w:rsidRPr="00670433">
              <w:rPr>
                <w:rFonts w:ascii="Times New Roman" w:hAnsi="Times New Roman" w:cs="Times New Roman"/>
                <w:b/>
                <w:sz w:val="24"/>
                <w:szCs w:val="24"/>
              </w:rPr>
              <w:t xml:space="preserve"> (персональна навчальна система)</w:t>
            </w:r>
          </w:p>
        </w:tc>
        <w:tc>
          <w:tcPr>
            <w:tcW w:w="5387" w:type="dxa"/>
          </w:tcPr>
          <w:p w:rsidR="001F1350" w:rsidRPr="00670433" w:rsidRDefault="001F1350" w:rsidP="001F1350">
            <w:pPr>
              <w:rPr>
                <w:rFonts w:ascii="Times New Roman" w:hAnsi="Times New Roman" w:cs="Times New Roman"/>
                <w:color w:val="000000"/>
                <w:sz w:val="24"/>
                <w:szCs w:val="24"/>
              </w:rPr>
            </w:pPr>
            <w:r w:rsidRPr="00670433">
              <w:rPr>
                <w:rFonts w:ascii="Times New Roman" w:hAnsi="Times New Roman" w:cs="Times New Roman"/>
                <w:sz w:val="24"/>
                <w:szCs w:val="24"/>
              </w:rPr>
              <w:t>https://pns.hneu.edu.ua/course/view.php?id=8439</w:t>
            </w:r>
          </w:p>
          <w:p w:rsidR="001F1350" w:rsidRPr="00670433" w:rsidRDefault="001F1350" w:rsidP="001F1350">
            <w:pPr>
              <w:rPr>
                <w:rFonts w:ascii="Times New Roman" w:hAnsi="Times New Roman" w:cs="Times New Roman"/>
                <w:sz w:val="24"/>
                <w:szCs w:val="24"/>
              </w:rPr>
            </w:pPr>
          </w:p>
        </w:tc>
      </w:tr>
      <w:tr w:rsidR="001F1350" w:rsidRPr="005E44D3" w:rsidTr="002718AF">
        <w:trPr>
          <w:trHeight w:val="20"/>
        </w:trPr>
        <w:tc>
          <w:tcPr>
            <w:tcW w:w="9498" w:type="dxa"/>
            <w:gridSpan w:val="3"/>
          </w:tcPr>
          <w:p w:rsidR="001F1350" w:rsidRPr="00670433" w:rsidRDefault="001F1350" w:rsidP="001F1350">
            <w:pPr>
              <w:jc w:val="center"/>
              <w:rPr>
                <w:rFonts w:ascii="Times New Roman" w:hAnsi="Times New Roman" w:cs="Times New Roman"/>
                <w:b/>
                <w:sz w:val="24"/>
                <w:szCs w:val="24"/>
              </w:rPr>
            </w:pPr>
            <w:r w:rsidRPr="00670433">
              <w:rPr>
                <w:rFonts w:ascii="Times New Roman" w:hAnsi="Times New Roman" w:cs="Times New Roman"/>
                <w:b/>
                <w:sz w:val="24"/>
                <w:szCs w:val="24"/>
              </w:rPr>
              <w:t>Система оцінювання результатів навчання</w:t>
            </w:r>
          </w:p>
          <w:p w:rsidR="001F1350" w:rsidRDefault="001F1350" w:rsidP="001F1350">
            <w:pPr>
              <w:pStyle w:val="23"/>
              <w:ind w:left="0" w:firstLine="567"/>
              <w:jc w:val="both"/>
              <w:rPr>
                <w:iCs/>
                <w:sz w:val="24"/>
                <w:szCs w:val="24"/>
                <w:lang w:val="uk-UA"/>
              </w:rPr>
            </w:pPr>
            <w:r w:rsidRPr="00C2368C">
              <w:rPr>
                <w:iCs/>
                <w:sz w:val="24"/>
                <w:szCs w:val="24"/>
                <w:lang w:val="uk-UA"/>
              </w:rPr>
              <w:t>Система оцінювання сформованих компетентностей враховує види занять, які передбачають лекційні, семінарські, практичні заняття, а також виконання самостійної роботи. Оцінювання сформованих компетентностей у студентів здійснюється за накопичувальною 100-бальною системою. Поточний контроль, що здійснюється протягом семестру під час проведення практичних (семінарських) занять та самостійної роботи оцінюється сумою набраних балів. Максимально можлива кількість балів за поточний та підсумковий контроль упродовж семестру – 100 та мінімально</w:t>
            </w:r>
            <w:r>
              <w:rPr>
                <w:iCs/>
                <w:sz w:val="24"/>
                <w:szCs w:val="24"/>
                <w:lang w:val="uk-UA"/>
              </w:rPr>
              <w:t xml:space="preserve"> можлива кількість балів, – 60. </w:t>
            </w:r>
            <w:r w:rsidRPr="00C2368C">
              <w:rPr>
                <w:iCs/>
                <w:sz w:val="24"/>
                <w:szCs w:val="24"/>
                <w:lang w:val="uk-UA"/>
              </w:rPr>
              <w:t xml:space="preserve">Поточний контроль включає наступні контрольні заходи: завдання за темами; поточні контрольні роботи; </w:t>
            </w:r>
            <w:r>
              <w:rPr>
                <w:iCs/>
                <w:sz w:val="24"/>
                <w:szCs w:val="24"/>
                <w:lang w:val="uk-UA"/>
              </w:rPr>
              <w:t xml:space="preserve">колоквіуми та </w:t>
            </w:r>
            <w:r w:rsidRPr="00C2368C">
              <w:rPr>
                <w:iCs/>
                <w:sz w:val="24"/>
                <w:szCs w:val="24"/>
                <w:lang w:val="uk-UA"/>
              </w:rPr>
              <w:t>презентації за темами.</w:t>
            </w:r>
          </w:p>
          <w:p w:rsidR="001F1350" w:rsidRPr="00670433" w:rsidRDefault="001F1350" w:rsidP="001F1350">
            <w:pPr>
              <w:pStyle w:val="11"/>
              <w:ind w:left="0" w:firstLine="567"/>
              <w:jc w:val="both"/>
              <w:rPr>
                <w:b/>
                <w:sz w:val="24"/>
                <w:szCs w:val="24"/>
                <w:lang w:val="uk-UA"/>
              </w:rPr>
            </w:pPr>
            <w:r w:rsidRPr="006F72E7">
              <w:rPr>
                <w:sz w:val="24"/>
                <w:szCs w:val="24"/>
                <w:lang w:val="uk-UA"/>
              </w:rPr>
              <w:t>Більш детальна інформація щодо оцінювання наведена в технологічній карті дисципліни.</w:t>
            </w:r>
          </w:p>
        </w:tc>
      </w:tr>
      <w:tr w:rsidR="001F1350" w:rsidRPr="005E44D3" w:rsidTr="002718AF">
        <w:trPr>
          <w:trHeight w:val="20"/>
        </w:trPr>
        <w:tc>
          <w:tcPr>
            <w:tcW w:w="9498" w:type="dxa"/>
            <w:gridSpan w:val="3"/>
          </w:tcPr>
          <w:p w:rsidR="001F1350" w:rsidRPr="00670433" w:rsidRDefault="001F1350" w:rsidP="001F1350">
            <w:pPr>
              <w:jc w:val="center"/>
              <w:rPr>
                <w:rFonts w:ascii="Times New Roman" w:hAnsi="Times New Roman" w:cs="Times New Roman"/>
                <w:b/>
                <w:sz w:val="24"/>
                <w:szCs w:val="24"/>
              </w:rPr>
            </w:pPr>
            <w:r w:rsidRPr="00670433">
              <w:rPr>
                <w:rFonts w:ascii="Times New Roman" w:hAnsi="Times New Roman" w:cs="Times New Roman"/>
                <w:b/>
                <w:sz w:val="24"/>
                <w:szCs w:val="24"/>
              </w:rPr>
              <w:t>Політики навчальної дисципліни</w:t>
            </w:r>
          </w:p>
          <w:p w:rsidR="001F1350" w:rsidRPr="00670433" w:rsidRDefault="001F1350" w:rsidP="001F1350">
            <w:pPr>
              <w:jc w:val="both"/>
              <w:rPr>
                <w:rFonts w:ascii="Times New Roman" w:hAnsi="Times New Roman" w:cs="Times New Roman"/>
                <w:sz w:val="24"/>
                <w:szCs w:val="24"/>
              </w:rPr>
            </w:pPr>
            <w:r w:rsidRPr="00C2368C">
              <w:rPr>
                <w:rFonts w:ascii="Times New Roman" w:hAnsi="Times New Roman" w:cs="Times New Roman"/>
                <w:iCs/>
                <w:sz w:val="24"/>
                <w:szCs w:val="24"/>
              </w:rPr>
              <w:t>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w:t>
            </w:r>
            <w:r>
              <w:rPr>
                <w:rFonts w:ascii="Times New Roman" w:hAnsi="Times New Roman" w:cs="Times New Roman"/>
                <w:iCs/>
                <w:sz w:val="24"/>
                <w:szCs w:val="24"/>
              </w:rPr>
              <w:t>.</w:t>
            </w:r>
          </w:p>
        </w:tc>
      </w:tr>
      <w:tr w:rsidR="001F1350" w:rsidRPr="005E44D3" w:rsidTr="002718AF">
        <w:trPr>
          <w:trHeight w:val="20"/>
        </w:trPr>
        <w:tc>
          <w:tcPr>
            <w:tcW w:w="9498" w:type="dxa"/>
            <w:gridSpan w:val="3"/>
          </w:tcPr>
          <w:p w:rsidR="001F1350" w:rsidRPr="00670433" w:rsidRDefault="001F1350" w:rsidP="001F1350">
            <w:pPr>
              <w:ind w:firstLine="250"/>
              <w:jc w:val="both"/>
              <w:rPr>
                <w:rFonts w:ascii="Times New Roman" w:hAnsi="Times New Roman" w:cs="Times New Roman"/>
                <w:b/>
                <w:sz w:val="24"/>
                <w:szCs w:val="24"/>
              </w:rPr>
            </w:pPr>
            <w:r w:rsidRPr="00670433">
              <w:rPr>
                <w:rFonts w:ascii="Times New Roman" w:hAnsi="Times New Roman" w:cs="Times New Roman"/>
                <w:b/>
                <w:i/>
                <w:sz w:val="24"/>
                <w:szCs w:val="24"/>
              </w:rPr>
              <w:t xml:space="preserve">Більш детальну інформацію щодо компетентностей, результатів навчання, методів навчання, форм оцінювання, самостійної роботи наведено у </w:t>
            </w:r>
            <w:r>
              <w:rPr>
                <w:rFonts w:ascii="Times New Roman" w:hAnsi="Times New Roman" w:cs="Times New Roman"/>
                <w:b/>
                <w:i/>
                <w:sz w:val="24"/>
                <w:szCs w:val="24"/>
              </w:rPr>
              <w:t>р</w:t>
            </w:r>
            <w:r w:rsidRPr="00670433">
              <w:rPr>
                <w:rFonts w:ascii="Times New Roman" w:hAnsi="Times New Roman" w:cs="Times New Roman"/>
                <w:b/>
                <w:i/>
                <w:sz w:val="24"/>
                <w:szCs w:val="24"/>
              </w:rPr>
              <w:t>обочій програмі навчальної дисципліни</w:t>
            </w:r>
            <w:r w:rsidRPr="00670433">
              <w:rPr>
                <w:rFonts w:ascii="Times New Roman" w:hAnsi="Times New Roman" w:cs="Times New Roman"/>
                <w:b/>
                <w:sz w:val="24"/>
                <w:szCs w:val="24"/>
              </w:rPr>
              <w:t xml:space="preserve"> </w:t>
            </w:r>
            <w:r>
              <w:rPr>
                <w:rFonts w:ascii="Times New Roman" w:hAnsi="Times New Roman" w:cs="Times New Roman"/>
                <w:sz w:val="24"/>
                <w:szCs w:val="24"/>
              </w:rPr>
              <w:t>(</w:t>
            </w:r>
            <w:r w:rsidRPr="00670433">
              <w:rPr>
                <w:rFonts w:ascii="Times New Roman" w:hAnsi="Times New Roman" w:cs="Times New Roman"/>
                <w:sz w:val="24"/>
                <w:szCs w:val="24"/>
              </w:rPr>
              <w:t>https://pns.hneu.edu.ua/course/view.php?id=8439</w:t>
            </w:r>
            <w:r>
              <w:rPr>
                <w:rFonts w:ascii="Times New Roman" w:hAnsi="Times New Roman" w:cs="Times New Roman"/>
                <w:sz w:val="24"/>
                <w:szCs w:val="24"/>
              </w:rPr>
              <w:t>)</w:t>
            </w:r>
          </w:p>
        </w:tc>
      </w:tr>
    </w:tbl>
    <w:p w:rsidR="00D93649" w:rsidRPr="005E44D3" w:rsidRDefault="00D93649"/>
    <w:sectPr w:rsidR="00D93649" w:rsidRPr="005E44D3" w:rsidSect="002718AF">
      <w:headerReference w:type="even" r:id="rId11"/>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BF8" w:rsidRDefault="009E6BF8">
      <w:r>
        <w:separator/>
      </w:r>
    </w:p>
  </w:endnote>
  <w:endnote w:type="continuationSeparator" w:id="0">
    <w:p w:rsidR="009E6BF8" w:rsidRDefault="009E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BF8" w:rsidRDefault="009E6BF8">
      <w:r>
        <w:separator/>
      </w:r>
    </w:p>
  </w:footnote>
  <w:footnote w:type="continuationSeparator" w:id="0">
    <w:p w:rsidR="009E6BF8" w:rsidRDefault="009E6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23" w:rsidRDefault="00287223" w:rsidP="00BA44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87223" w:rsidRDefault="00287223" w:rsidP="00D9364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23" w:rsidRPr="002718AF" w:rsidRDefault="00287223" w:rsidP="00BA441B">
    <w:pPr>
      <w:pStyle w:val="a3"/>
      <w:framePr w:wrap="around" w:vAnchor="text" w:hAnchor="margin" w:xAlign="right" w:y="1"/>
      <w:rPr>
        <w:rStyle w:val="a4"/>
        <w:rFonts w:ascii="Times New Roman" w:hAnsi="Times New Roman" w:cs="Times New Roman"/>
      </w:rPr>
    </w:pPr>
    <w:r w:rsidRPr="002718AF">
      <w:rPr>
        <w:rStyle w:val="a4"/>
        <w:rFonts w:ascii="Times New Roman" w:hAnsi="Times New Roman" w:cs="Times New Roman"/>
      </w:rPr>
      <w:fldChar w:fldCharType="begin"/>
    </w:r>
    <w:r w:rsidRPr="002718AF">
      <w:rPr>
        <w:rStyle w:val="a4"/>
        <w:rFonts w:ascii="Times New Roman" w:hAnsi="Times New Roman" w:cs="Times New Roman"/>
      </w:rPr>
      <w:instrText xml:space="preserve">PAGE  </w:instrText>
    </w:r>
    <w:r w:rsidRPr="002718AF">
      <w:rPr>
        <w:rStyle w:val="a4"/>
        <w:rFonts w:ascii="Times New Roman" w:hAnsi="Times New Roman" w:cs="Times New Roman"/>
      </w:rPr>
      <w:fldChar w:fldCharType="separate"/>
    </w:r>
    <w:r w:rsidR="003C2655">
      <w:rPr>
        <w:rStyle w:val="a4"/>
        <w:rFonts w:ascii="Times New Roman" w:hAnsi="Times New Roman" w:cs="Times New Roman"/>
        <w:noProof/>
      </w:rPr>
      <w:t>2</w:t>
    </w:r>
    <w:r w:rsidRPr="002718AF">
      <w:rPr>
        <w:rStyle w:val="a4"/>
        <w:rFonts w:ascii="Times New Roman" w:hAnsi="Times New Roman" w:cs="Times New Roman"/>
      </w:rPr>
      <w:fldChar w:fldCharType="end"/>
    </w:r>
  </w:p>
  <w:p w:rsidR="00287223" w:rsidRDefault="00732BEB" w:rsidP="00D93649">
    <w:pPr>
      <w:ind w:firstLine="1134"/>
      <w:rPr>
        <w:rFonts w:ascii="Times New Roman" w:hAnsi="Times New Roman" w:cs="Times New Roman"/>
        <w:i/>
        <w:sz w:val="24"/>
        <w:szCs w:val="28"/>
      </w:rPr>
    </w:pPr>
    <w:r>
      <w:rPr>
        <w:noProof/>
        <w:lang w:val="ru-RU"/>
      </w:rPr>
      <w:drawing>
        <wp:anchor distT="0" distB="0" distL="114935" distR="114935" simplePos="0" relativeHeight="251660288" behindDoc="0" locked="0" layoutInCell="1" allowOverlap="1" wp14:anchorId="17203C7B" wp14:editId="4ABD065C">
          <wp:simplePos x="0" y="0"/>
          <wp:positionH relativeFrom="column">
            <wp:posOffset>0</wp:posOffset>
          </wp:positionH>
          <wp:positionV relativeFrom="paragraph">
            <wp:posOffset>35560</wp:posOffset>
          </wp:positionV>
          <wp:extent cx="702945" cy="6921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97" t="-200" r="-197" b="-200"/>
                  <a:stretch>
                    <a:fillRect/>
                  </a:stretch>
                </pic:blipFill>
                <pic:spPr bwMode="auto">
                  <a:xfrm>
                    <a:off x="0" y="0"/>
                    <a:ext cx="702945" cy="6921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287223" w:rsidRDefault="00287223" w:rsidP="00670433">
    <w:pPr>
      <w:jc w:val="right"/>
    </w:pPr>
    <w:r w:rsidRPr="0084026D">
      <w:rPr>
        <w:rFonts w:ascii="Times New Roman" w:hAnsi="Times New Roman" w:cs="Times New Roman"/>
        <w:i/>
        <w:sz w:val="24"/>
        <w:szCs w:val="28"/>
      </w:rPr>
      <w:t xml:space="preserve">Харківський національний економічний університет імені Семена </w:t>
    </w:r>
    <w:proofErr w:type="spellStart"/>
    <w:r w:rsidRPr="0084026D">
      <w:rPr>
        <w:rFonts w:ascii="Times New Roman" w:hAnsi="Times New Roman" w:cs="Times New Roman"/>
        <w:i/>
        <w:sz w:val="24"/>
        <w:szCs w:val="28"/>
      </w:rPr>
      <w:t>Кузнеця</w:t>
    </w:r>
    <w:proofErr w:type="spellEnd"/>
  </w:p>
  <w:p w:rsidR="00287223" w:rsidRPr="00732BEB" w:rsidRDefault="00287223" w:rsidP="00D9364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82CC3"/>
    <w:multiLevelType w:val="hybridMultilevel"/>
    <w:tmpl w:val="0024B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E34F21"/>
    <w:multiLevelType w:val="multilevel"/>
    <w:tmpl w:val="F2BA4A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637F5D36"/>
    <w:multiLevelType w:val="hybridMultilevel"/>
    <w:tmpl w:val="64F80834"/>
    <w:lvl w:ilvl="0" w:tplc="345037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49"/>
    <w:rsid w:val="0001225C"/>
    <w:rsid w:val="00020AF4"/>
    <w:rsid w:val="00031406"/>
    <w:rsid w:val="00032C99"/>
    <w:rsid w:val="00050B7D"/>
    <w:rsid w:val="00055C1A"/>
    <w:rsid w:val="000A66D7"/>
    <w:rsid w:val="000C3078"/>
    <w:rsid w:val="000E40A4"/>
    <w:rsid w:val="001C6790"/>
    <w:rsid w:val="001D3A63"/>
    <w:rsid w:val="001F1350"/>
    <w:rsid w:val="001F6D3D"/>
    <w:rsid w:val="00231036"/>
    <w:rsid w:val="002631CD"/>
    <w:rsid w:val="002718AF"/>
    <w:rsid w:val="002772D2"/>
    <w:rsid w:val="00287223"/>
    <w:rsid w:val="00292EB5"/>
    <w:rsid w:val="002E1C71"/>
    <w:rsid w:val="002E7E33"/>
    <w:rsid w:val="00302803"/>
    <w:rsid w:val="00310173"/>
    <w:rsid w:val="00331366"/>
    <w:rsid w:val="003329A4"/>
    <w:rsid w:val="0034177F"/>
    <w:rsid w:val="00355466"/>
    <w:rsid w:val="003648BE"/>
    <w:rsid w:val="00381B19"/>
    <w:rsid w:val="0038379D"/>
    <w:rsid w:val="0038724A"/>
    <w:rsid w:val="003908E7"/>
    <w:rsid w:val="003C2655"/>
    <w:rsid w:val="003E6B3B"/>
    <w:rsid w:val="004929C5"/>
    <w:rsid w:val="00495C99"/>
    <w:rsid w:val="004E61E5"/>
    <w:rsid w:val="004F1ECD"/>
    <w:rsid w:val="005274DB"/>
    <w:rsid w:val="00553E54"/>
    <w:rsid w:val="005632F9"/>
    <w:rsid w:val="0056404C"/>
    <w:rsid w:val="005A3B43"/>
    <w:rsid w:val="005C44FC"/>
    <w:rsid w:val="005E44D3"/>
    <w:rsid w:val="006416F2"/>
    <w:rsid w:val="00641F2D"/>
    <w:rsid w:val="00665E7C"/>
    <w:rsid w:val="00670433"/>
    <w:rsid w:val="0068749E"/>
    <w:rsid w:val="00693D5D"/>
    <w:rsid w:val="006A719D"/>
    <w:rsid w:val="006F677C"/>
    <w:rsid w:val="00732795"/>
    <w:rsid w:val="00732BEB"/>
    <w:rsid w:val="007E0C2C"/>
    <w:rsid w:val="007E3337"/>
    <w:rsid w:val="008007EA"/>
    <w:rsid w:val="0080156C"/>
    <w:rsid w:val="008017CB"/>
    <w:rsid w:val="008B29F0"/>
    <w:rsid w:val="008F4241"/>
    <w:rsid w:val="00925887"/>
    <w:rsid w:val="00930496"/>
    <w:rsid w:val="00937631"/>
    <w:rsid w:val="00951CC3"/>
    <w:rsid w:val="00953C41"/>
    <w:rsid w:val="00983D59"/>
    <w:rsid w:val="009B05C9"/>
    <w:rsid w:val="009B508E"/>
    <w:rsid w:val="009C02EB"/>
    <w:rsid w:val="009E6BF8"/>
    <w:rsid w:val="00A81EF9"/>
    <w:rsid w:val="00A933C1"/>
    <w:rsid w:val="00AB09F1"/>
    <w:rsid w:val="00AB5870"/>
    <w:rsid w:val="00AB7C49"/>
    <w:rsid w:val="00AC3DC4"/>
    <w:rsid w:val="00AD0F19"/>
    <w:rsid w:val="00AD126F"/>
    <w:rsid w:val="00AD1717"/>
    <w:rsid w:val="00B17B33"/>
    <w:rsid w:val="00B4756A"/>
    <w:rsid w:val="00B60CD6"/>
    <w:rsid w:val="00B74D00"/>
    <w:rsid w:val="00B9722B"/>
    <w:rsid w:val="00BA0F52"/>
    <w:rsid w:val="00BA1F39"/>
    <w:rsid w:val="00BA441B"/>
    <w:rsid w:val="00BB7B09"/>
    <w:rsid w:val="00BC4AC8"/>
    <w:rsid w:val="00BD65B2"/>
    <w:rsid w:val="00BF1865"/>
    <w:rsid w:val="00BF763B"/>
    <w:rsid w:val="00C01244"/>
    <w:rsid w:val="00C22B67"/>
    <w:rsid w:val="00C43264"/>
    <w:rsid w:val="00C44765"/>
    <w:rsid w:val="00C44AF8"/>
    <w:rsid w:val="00C523B5"/>
    <w:rsid w:val="00C62D04"/>
    <w:rsid w:val="00C66B80"/>
    <w:rsid w:val="00CD5812"/>
    <w:rsid w:val="00CE1AD8"/>
    <w:rsid w:val="00CF117B"/>
    <w:rsid w:val="00D20E06"/>
    <w:rsid w:val="00D63F14"/>
    <w:rsid w:val="00D93649"/>
    <w:rsid w:val="00DF1B5E"/>
    <w:rsid w:val="00E70DF7"/>
    <w:rsid w:val="00E72601"/>
    <w:rsid w:val="00EB3E23"/>
    <w:rsid w:val="00EC5956"/>
    <w:rsid w:val="00F104F1"/>
    <w:rsid w:val="00F12303"/>
    <w:rsid w:val="00F24A65"/>
    <w:rsid w:val="00F51A6F"/>
    <w:rsid w:val="00F5537F"/>
    <w:rsid w:val="00FB7849"/>
    <w:rsid w:val="00FC43C7"/>
    <w:rsid w:val="00FD4F27"/>
    <w:rsid w:val="00FF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CF4ABE-C305-4C8B-B83C-4D3BD558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93649"/>
    <w:rPr>
      <w:rFonts w:ascii="Calibri" w:hAnsi="Calibri" w:cs="Arial"/>
      <w:lang w:val="uk-UA" w:eastAsia="uk-UA"/>
    </w:rPr>
  </w:style>
  <w:style w:type="paragraph" w:styleId="1">
    <w:name w:val="heading 1"/>
    <w:basedOn w:val="a"/>
    <w:next w:val="a"/>
    <w:link w:val="10"/>
    <w:uiPriority w:val="9"/>
    <w:qFormat/>
    <w:rsid w:val="00287223"/>
    <w:pPr>
      <w:keepNext/>
      <w:spacing w:before="240" w:after="60" w:line="276" w:lineRule="auto"/>
      <w:outlineLvl w:val="0"/>
    </w:pPr>
    <w:rPr>
      <w:rFonts w:ascii="Cambria" w:hAnsi="Cambria" w:cs="Times New Roman"/>
      <w:b/>
      <w:bCs/>
      <w:kern w:val="32"/>
      <w:sz w:val="32"/>
      <w:szCs w:val="32"/>
      <w:lang w:eastAsia="en-US"/>
    </w:rPr>
  </w:style>
  <w:style w:type="paragraph" w:styleId="2">
    <w:name w:val="heading 2"/>
    <w:basedOn w:val="a"/>
    <w:next w:val="a"/>
    <w:link w:val="20"/>
    <w:uiPriority w:val="9"/>
    <w:qFormat/>
    <w:rsid w:val="00287223"/>
    <w:pPr>
      <w:keepNext/>
      <w:spacing w:before="240" w:after="60" w:line="276" w:lineRule="auto"/>
      <w:outlineLvl w:val="1"/>
    </w:pPr>
    <w:rPr>
      <w:rFonts w:ascii="Cambria"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3649"/>
    <w:pPr>
      <w:tabs>
        <w:tab w:val="center" w:pos="4677"/>
        <w:tab w:val="right" w:pos="9355"/>
      </w:tabs>
    </w:pPr>
  </w:style>
  <w:style w:type="character" w:styleId="a4">
    <w:name w:val="page number"/>
    <w:basedOn w:val="a0"/>
    <w:rsid w:val="00D93649"/>
  </w:style>
  <w:style w:type="paragraph" w:styleId="a5">
    <w:name w:val="footer"/>
    <w:basedOn w:val="a"/>
    <w:rsid w:val="00D93649"/>
    <w:pPr>
      <w:tabs>
        <w:tab w:val="center" w:pos="4677"/>
        <w:tab w:val="right" w:pos="9355"/>
      </w:tabs>
    </w:pPr>
  </w:style>
  <w:style w:type="paragraph" w:customStyle="1" w:styleId="11">
    <w:name w:val="Абзац списка1"/>
    <w:basedOn w:val="a"/>
    <w:rsid w:val="00D93649"/>
    <w:pPr>
      <w:widowControl w:val="0"/>
      <w:autoSpaceDE w:val="0"/>
      <w:autoSpaceDN w:val="0"/>
      <w:ind w:left="962" w:hanging="360"/>
    </w:pPr>
    <w:rPr>
      <w:rFonts w:ascii="Times New Roman" w:eastAsia="Calibri" w:hAnsi="Times New Roman" w:cs="Times New Roman"/>
      <w:sz w:val="22"/>
      <w:szCs w:val="22"/>
      <w:lang w:val="en-US" w:eastAsia="en-US"/>
    </w:rPr>
  </w:style>
  <w:style w:type="character" w:customStyle="1" w:styleId="a6">
    <w:name w:val="Основний текст_"/>
    <w:link w:val="a7"/>
    <w:locked/>
    <w:rsid w:val="00D93649"/>
    <w:rPr>
      <w:sz w:val="27"/>
      <w:shd w:val="clear" w:color="auto" w:fill="FFFFFF"/>
      <w:lang w:bidi="ar-SA"/>
    </w:rPr>
  </w:style>
  <w:style w:type="paragraph" w:customStyle="1" w:styleId="a7">
    <w:name w:val="Основний текст"/>
    <w:basedOn w:val="a"/>
    <w:link w:val="a6"/>
    <w:rsid w:val="00D93649"/>
    <w:pPr>
      <w:shd w:val="clear" w:color="auto" w:fill="FFFFFF"/>
      <w:spacing w:line="322" w:lineRule="exact"/>
    </w:pPr>
    <w:rPr>
      <w:rFonts w:ascii="Times New Roman" w:hAnsi="Times New Roman" w:cs="Times New Roman"/>
      <w:sz w:val="27"/>
      <w:shd w:val="clear" w:color="auto" w:fill="FFFFFF"/>
      <w:lang w:val="ru-RU" w:eastAsia="ru-RU"/>
    </w:rPr>
  </w:style>
  <w:style w:type="paragraph" w:styleId="a8">
    <w:name w:val="Body Text"/>
    <w:basedOn w:val="a"/>
    <w:link w:val="a9"/>
    <w:qFormat/>
    <w:rsid w:val="00D93649"/>
    <w:pPr>
      <w:widowControl w:val="0"/>
      <w:autoSpaceDE w:val="0"/>
      <w:autoSpaceDN w:val="0"/>
    </w:pPr>
    <w:rPr>
      <w:rFonts w:ascii="Times New Roman" w:hAnsi="Times New Roman" w:cs="Times New Roman"/>
      <w:sz w:val="24"/>
      <w:szCs w:val="24"/>
      <w:lang w:val="en-US" w:eastAsia="en-US" w:bidi="en-US"/>
    </w:rPr>
  </w:style>
  <w:style w:type="character" w:customStyle="1" w:styleId="a9">
    <w:name w:val="Основной текст Знак"/>
    <w:link w:val="a8"/>
    <w:rsid w:val="00D93649"/>
    <w:rPr>
      <w:sz w:val="24"/>
      <w:szCs w:val="24"/>
      <w:lang w:val="en-US" w:eastAsia="en-US" w:bidi="en-US"/>
    </w:rPr>
  </w:style>
  <w:style w:type="paragraph" w:customStyle="1" w:styleId="TableParagraph">
    <w:name w:val="Table Paragraph"/>
    <w:basedOn w:val="a"/>
    <w:uiPriority w:val="1"/>
    <w:qFormat/>
    <w:rsid w:val="00D93649"/>
    <w:pPr>
      <w:widowControl w:val="0"/>
      <w:autoSpaceDE w:val="0"/>
      <w:autoSpaceDN w:val="0"/>
    </w:pPr>
    <w:rPr>
      <w:rFonts w:ascii="Times New Roman" w:hAnsi="Times New Roman" w:cs="Times New Roman"/>
      <w:sz w:val="22"/>
      <w:szCs w:val="22"/>
      <w:lang w:val="en-US" w:eastAsia="en-US" w:bidi="en-US"/>
    </w:rPr>
  </w:style>
  <w:style w:type="character" w:styleId="aa">
    <w:name w:val="Hyperlink"/>
    <w:rsid w:val="001F6D3D"/>
    <w:rPr>
      <w:color w:val="0000FF"/>
      <w:u w:val="single"/>
    </w:rPr>
  </w:style>
  <w:style w:type="paragraph" w:styleId="ab">
    <w:name w:val="List Paragraph"/>
    <w:basedOn w:val="a"/>
    <w:uiPriority w:val="34"/>
    <w:qFormat/>
    <w:rsid w:val="00287223"/>
    <w:pPr>
      <w:widowControl w:val="0"/>
      <w:autoSpaceDE w:val="0"/>
      <w:autoSpaceDN w:val="0"/>
      <w:ind w:left="962" w:hanging="360"/>
    </w:pPr>
    <w:rPr>
      <w:rFonts w:ascii="Times New Roman" w:hAnsi="Times New Roman" w:cs="Times New Roman"/>
      <w:sz w:val="22"/>
      <w:szCs w:val="22"/>
      <w:lang w:val="en-US" w:eastAsia="en-US" w:bidi="en-US"/>
    </w:rPr>
  </w:style>
  <w:style w:type="character" w:customStyle="1" w:styleId="10">
    <w:name w:val="Заголовок 1 Знак"/>
    <w:link w:val="1"/>
    <w:uiPriority w:val="9"/>
    <w:rsid w:val="00287223"/>
    <w:rPr>
      <w:rFonts w:ascii="Cambria" w:hAnsi="Cambria"/>
      <w:b/>
      <w:bCs/>
      <w:kern w:val="32"/>
      <w:sz w:val="32"/>
      <w:szCs w:val="32"/>
      <w:lang w:val="uk-UA" w:eastAsia="en-US" w:bidi="ar-SA"/>
    </w:rPr>
  </w:style>
  <w:style w:type="character" w:styleId="ac">
    <w:name w:val="Strong"/>
    <w:qFormat/>
    <w:rsid w:val="00287223"/>
    <w:rPr>
      <w:b/>
      <w:bCs/>
    </w:rPr>
  </w:style>
  <w:style w:type="character" w:customStyle="1" w:styleId="20">
    <w:name w:val="Заголовок 2 Знак"/>
    <w:link w:val="2"/>
    <w:uiPriority w:val="9"/>
    <w:semiHidden/>
    <w:rsid w:val="00287223"/>
    <w:rPr>
      <w:rFonts w:ascii="Cambria" w:hAnsi="Cambria"/>
      <w:b/>
      <w:bCs/>
      <w:i/>
      <w:iCs/>
      <w:sz w:val="28"/>
      <w:szCs w:val="28"/>
      <w:lang w:val="uk-UA" w:eastAsia="en-US" w:bidi="ar-SA"/>
    </w:rPr>
  </w:style>
  <w:style w:type="paragraph" w:styleId="ad">
    <w:name w:val="Body Text Indent"/>
    <w:basedOn w:val="a"/>
    <w:link w:val="ae"/>
    <w:rsid w:val="00BF763B"/>
    <w:pPr>
      <w:spacing w:after="120"/>
      <w:ind w:left="283"/>
    </w:pPr>
  </w:style>
  <w:style w:type="character" w:customStyle="1" w:styleId="ae">
    <w:name w:val="Основной текст с отступом Знак"/>
    <w:link w:val="ad"/>
    <w:rsid w:val="00BF763B"/>
    <w:rPr>
      <w:rFonts w:ascii="Calibri" w:hAnsi="Calibri" w:cs="Arial"/>
      <w:lang w:val="uk-UA" w:eastAsia="uk-UA"/>
    </w:rPr>
  </w:style>
  <w:style w:type="paragraph" w:styleId="3">
    <w:name w:val="Body Text 3"/>
    <w:basedOn w:val="a"/>
    <w:link w:val="30"/>
    <w:rsid w:val="00BB7B09"/>
    <w:pPr>
      <w:spacing w:after="120"/>
    </w:pPr>
    <w:rPr>
      <w:sz w:val="16"/>
      <w:szCs w:val="16"/>
    </w:rPr>
  </w:style>
  <w:style w:type="character" w:customStyle="1" w:styleId="30">
    <w:name w:val="Основной текст 3 Знак"/>
    <w:link w:val="3"/>
    <w:rsid w:val="00BB7B09"/>
    <w:rPr>
      <w:rFonts w:ascii="Calibri" w:hAnsi="Calibri" w:cs="Arial"/>
      <w:sz w:val="16"/>
      <w:szCs w:val="16"/>
      <w:lang w:val="uk-UA" w:eastAsia="uk-UA"/>
    </w:rPr>
  </w:style>
  <w:style w:type="paragraph" w:styleId="21">
    <w:name w:val="Body Text Indent 2"/>
    <w:basedOn w:val="a"/>
    <w:link w:val="22"/>
    <w:rsid w:val="00BB7B09"/>
    <w:pPr>
      <w:spacing w:after="120" w:line="480" w:lineRule="auto"/>
      <w:ind w:left="283"/>
    </w:pPr>
  </w:style>
  <w:style w:type="character" w:customStyle="1" w:styleId="22">
    <w:name w:val="Основной текст с отступом 2 Знак"/>
    <w:link w:val="21"/>
    <w:rsid w:val="00BB7B09"/>
    <w:rPr>
      <w:rFonts w:ascii="Calibri" w:hAnsi="Calibri" w:cs="Arial"/>
      <w:lang w:val="uk-UA" w:eastAsia="uk-UA"/>
    </w:rPr>
  </w:style>
  <w:style w:type="paragraph" w:styleId="31">
    <w:name w:val="Body Text Indent 3"/>
    <w:basedOn w:val="a"/>
    <w:link w:val="32"/>
    <w:uiPriority w:val="99"/>
    <w:unhideWhenUsed/>
    <w:rsid w:val="00BB7B09"/>
    <w:pPr>
      <w:spacing w:after="120" w:line="276" w:lineRule="auto"/>
      <w:ind w:left="283"/>
    </w:pPr>
    <w:rPr>
      <w:rFonts w:eastAsia="Calibri" w:cs="Times New Roman"/>
      <w:sz w:val="16"/>
      <w:szCs w:val="16"/>
      <w:lang w:eastAsia="en-US"/>
    </w:rPr>
  </w:style>
  <w:style w:type="character" w:customStyle="1" w:styleId="32">
    <w:name w:val="Основной текст с отступом 3 Знак"/>
    <w:link w:val="31"/>
    <w:uiPriority w:val="99"/>
    <w:rsid w:val="00BB7B09"/>
    <w:rPr>
      <w:rFonts w:ascii="Calibri" w:eastAsia="Calibri" w:hAnsi="Calibri"/>
      <w:sz w:val="16"/>
      <w:szCs w:val="16"/>
      <w:lang w:val="uk-UA" w:eastAsia="en-US"/>
    </w:rPr>
  </w:style>
  <w:style w:type="character" w:customStyle="1" w:styleId="fontstyle01">
    <w:name w:val="fontstyle01"/>
    <w:rsid w:val="00BB7B09"/>
    <w:rPr>
      <w:rFonts w:ascii="CenturyGothic" w:hAnsi="CenturyGothic" w:hint="default"/>
      <w:b w:val="0"/>
      <w:bCs w:val="0"/>
      <w:i w:val="0"/>
      <w:iCs w:val="0"/>
      <w:color w:val="242021"/>
      <w:sz w:val="20"/>
      <w:szCs w:val="20"/>
    </w:rPr>
  </w:style>
  <w:style w:type="character" w:customStyle="1" w:styleId="af">
    <w:name w:val="Основной текст_"/>
    <w:link w:val="5"/>
    <w:rsid w:val="004E61E5"/>
    <w:rPr>
      <w:sz w:val="27"/>
      <w:szCs w:val="27"/>
      <w:shd w:val="clear" w:color="auto" w:fill="FFFFFF"/>
    </w:rPr>
  </w:style>
  <w:style w:type="character" w:customStyle="1" w:styleId="af0">
    <w:name w:val="Подпись к таблице"/>
    <w:rsid w:val="004E61E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paragraph" w:customStyle="1" w:styleId="5">
    <w:name w:val="Основной текст5"/>
    <w:basedOn w:val="a"/>
    <w:link w:val="af"/>
    <w:rsid w:val="004E61E5"/>
    <w:pPr>
      <w:widowControl w:val="0"/>
      <w:shd w:val="clear" w:color="auto" w:fill="FFFFFF"/>
      <w:spacing w:before="540" w:after="780" w:line="0" w:lineRule="atLeast"/>
      <w:ind w:hanging="460"/>
      <w:jc w:val="center"/>
    </w:pPr>
    <w:rPr>
      <w:rFonts w:ascii="Times New Roman" w:hAnsi="Times New Roman" w:cs="Times New Roman"/>
      <w:sz w:val="27"/>
      <w:szCs w:val="27"/>
      <w:lang w:val="ru-RU" w:eastAsia="ru-RU"/>
    </w:rPr>
  </w:style>
  <w:style w:type="paragraph" w:customStyle="1" w:styleId="23">
    <w:name w:val="Абзац списка2"/>
    <w:basedOn w:val="a"/>
    <w:rsid w:val="00670433"/>
    <w:pPr>
      <w:widowControl w:val="0"/>
      <w:autoSpaceDE w:val="0"/>
      <w:autoSpaceDN w:val="0"/>
      <w:ind w:left="962" w:hanging="360"/>
    </w:pPr>
    <w:rPr>
      <w:rFonts w:ascii="Times New Roman" w:eastAsia="Calibri" w:hAnsi="Times New Roman" w:cs="Times New Roman"/>
      <w:sz w:val="22"/>
      <w:szCs w:val="22"/>
      <w:lang w:val="en-US" w:eastAsia="en-US"/>
    </w:rPr>
  </w:style>
  <w:style w:type="character" w:styleId="af1">
    <w:name w:val="FollowedHyperlink"/>
    <w:basedOn w:val="a0"/>
    <w:semiHidden/>
    <w:unhideWhenUsed/>
    <w:rsid w:val="007E0C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12070">
      <w:bodyDiv w:val="1"/>
      <w:marLeft w:val="0"/>
      <w:marRight w:val="0"/>
      <w:marTop w:val="0"/>
      <w:marBottom w:val="0"/>
      <w:divBdr>
        <w:top w:val="none" w:sz="0" w:space="0" w:color="auto"/>
        <w:left w:val="none" w:sz="0" w:space="0" w:color="auto"/>
        <w:bottom w:val="none" w:sz="0" w:space="0" w:color="auto"/>
        <w:right w:val="none" w:sz="0" w:space="0" w:color="auto"/>
      </w:divBdr>
    </w:div>
    <w:div w:id="681198543">
      <w:bodyDiv w:val="1"/>
      <w:marLeft w:val="0"/>
      <w:marRight w:val="0"/>
      <w:marTop w:val="0"/>
      <w:marBottom w:val="0"/>
      <w:divBdr>
        <w:top w:val="none" w:sz="0" w:space="0" w:color="auto"/>
        <w:left w:val="none" w:sz="0" w:space="0" w:color="auto"/>
        <w:bottom w:val="none" w:sz="0" w:space="0" w:color="auto"/>
        <w:right w:val="none" w:sz="0" w:space="0" w:color="auto"/>
      </w:divBdr>
    </w:div>
    <w:div w:id="13721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ydova190572@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fgrb.hneu.edu.u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rvices.hneu.edu.ua:8081/schedule/schedule?employee=425974" TargetMode="External"/><Relationship Id="rId4" Type="http://schemas.openxmlformats.org/officeDocument/2006/relationships/webSettings" Target="webSettings.xml"/><Relationship Id="rId9" Type="http://schemas.openxmlformats.org/officeDocument/2006/relationships/hyperlink" Target="http://services.hneu.edu.ua:8081/schedule/schedule?employee=42597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Спеціальність</vt:lpstr>
    </vt:vector>
  </TitlesOfParts>
  <Company/>
  <LinksUpToDate>false</LinksUpToDate>
  <CharactersWithSpaces>4293</CharactersWithSpaces>
  <SharedDoc>false</SharedDoc>
  <HLinks>
    <vt:vector size="18" baseType="variant">
      <vt:variant>
        <vt:i4>7340155</vt:i4>
      </vt:variant>
      <vt:variant>
        <vt:i4>6</vt:i4>
      </vt:variant>
      <vt:variant>
        <vt:i4>0</vt:i4>
      </vt:variant>
      <vt:variant>
        <vt:i4>5</vt:i4>
      </vt:variant>
      <vt:variant>
        <vt:lpwstr>https://pns.hneu.edu.ua/course/view.php?id=7012</vt:lpwstr>
      </vt:variant>
      <vt:variant>
        <vt:lpwstr/>
      </vt:variant>
      <vt:variant>
        <vt:i4>3538985</vt:i4>
      </vt:variant>
      <vt:variant>
        <vt:i4>3</vt:i4>
      </vt:variant>
      <vt:variant>
        <vt:i4>0</vt:i4>
      </vt:variant>
      <vt:variant>
        <vt:i4>5</vt:i4>
      </vt:variant>
      <vt:variant>
        <vt:lpwstr>mailto:davydova_oks@ukr.net</vt:lpwstr>
      </vt:variant>
      <vt:variant>
        <vt:lpwstr/>
      </vt:variant>
      <vt:variant>
        <vt:i4>3538985</vt:i4>
      </vt:variant>
      <vt:variant>
        <vt:i4>0</vt:i4>
      </vt:variant>
      <vt:variant>
        <vt:i4>0</vt:i4>
      </vt:variant>
      <vt:variant>
        <vt:i4>5</vt:i4>
      </vt:variant>
      <vt:variant>
        <vt:lpwstr>mailto:davydova_oks@ukr.net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Спеціальність</dc:title>
  <dc:creator>Asus</dc:creator>
  <cp:lastModifiedBy>Оксана Давыдова</cp:lastModifiedBy>
  <cp:revision>4</cp:revision>
  <cp:lastPrinted>2022-02-13T09:58:00Z</cp:lastPrinted>
  <dcterms:created xsi:type="dcterms:W3CDTF">2024-05-22T14:35:00Z</dcterms:created>
  <dcterms:modified xsi:type="dcterms:W3CDTF">2025-04-11T15:12:00Z</dcterms:modified>
</cp:coreProperties>
</file>